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2024</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val="en-US" w:eastAsia="zh-CN"/>
        </w:rPr>
        <w:t>定安县城乡规划编制审查</w:t>
      </w:r>
    </w:p>
    <w:p>
      <w:pPr>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val="en-US" w:eastAsia="zh-CN"/>
        </w:rPr>
        <w:t>中心</w:t>
      </w:r>
      <w:r>
        <w:rPr>
          <w:rFonts w:hint="eastAsia" w:ascii="方正小标宋简体" w:hAnsi="方正小标宋简体" w:eastAsia="方正小标宋简体" w:cs="方正小标宋简体"/>
          <w:sz w:val="52"/>
          <w:szCs w:val="52"/>
        </w:rPr>
        <w:t>预算</w:t>
      </w:r>
      <w:r>
        <w:rPr>
          <w:rFonts w:hint="eastAsia" w:ascii="方正小标宋简体" w:hAnsi="方正小标宋简体" w:eastAsia="方正小标宋简体" w:cs="方正小标宋简体"/>
          <w:sz w:val="52"/>
          <w:szCs w:val="52"/>
          <w:lang w:eastAsia="zh-CN"/>
        </w:rPr>
        <w:t>公开说明</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jc w:val="both"/>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both"/>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val="en-US" w:eastAsia="zh-CN"/>
        </w:rPr>
        <w:t>定安县城乡规划编制审查中心</w:t>
      </w:r>
      <w:r>
        <w:rPr>
          <w:rFonts w:hint="eastAsia" w:ascii="黑体" w:hAnsi="黑体" w:eastAsia="黑体"/>
          <w:sz w:val="32"/>
          <w:szCs w:val="32"/>
        </w:rPr>
        <w:t>概况</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定安县城乡规划编制审查中心2024</w:t>
      </w:r>
      <w:r>
        <w:rPr>
          <w:rFonts w:hint="eastAsia" w:ascii="黑体" w:hAnsi="黑体" w:eastAsia="黑体"/>
          <w:sz w:val="32"/>
          <w:szCs w:val="32"/>
        </w:rPr>
        <w:t>年预算表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定安县城乡规划编制审查中心2024</w:t>
      </w:r>
      <w:r>
        <w:rPr>
          <w:rFonts w:hint="eastAsia" w:ascii="黑体" w:hAnsi="黑体" w:eastAsia="黑体"/>
          <w:sz w:val="32"/>
          <w:szCs w:val="32"/>
        </w:rPr>
        <w:t>年部门（单位）预算情况说明</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rPr>
        <w:t>定安县城乡规划编制审查中心</w:t>
      </w:r>
      <w:r>
        <w:rPr>
          <w:rFonts w:hint="eastAsia" w:ascii="黑体" w:hAnsi="黑体" w:eastAsia="黑体"/>
          <w:sz w:val="32"/>
          <w:szCs w:val="32"/>
        </w:rPr>
        <w:t>概况</w:t>
      </w:r>
    </w:p>
    <w:p>
      <w:pPr>
        <w:spacing w:line="578" w:lineRule="exact"/>
        <w:jc w:val="left"/>
        <w:rPr>
          <w:rFonts w:ascii="仿宋_GB2312" w:hAnsi="仿宋_GB2312" w:eastAsia="仿宋_GB2312" w:cs="仿宋_GB2312"/>
          <w:sz w:val="32"/>
          <w:szCs w:val="32"/>
        </w:rPr>
      </w:pPr>
    </w:p>
    <w:p>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spacing w:line="578" w:lineRule="exact"/>
        <w:ind w:left="640" w:leftChars="305" w:firstLine="160" w:firstLineChars="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 xml:space="preserve">（一）自然资源和规划领域相关规划工作年度计划、 前期研究、调研、资料收集、技术审查等工作。 </w:t>
      </w:r>
    </w:p>
    <w:p>
      <w:pPr>
        <w:spacing w:line="578" w:lineRule="exact"/>
        <w:ind w:left="640" w:leftChars="305" w:firstLine="160" w:firstLineChars="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 xml:space="preserve">（二）负责国土空间规划各类成果的档案管理和规划建设咨询服务工作。 </w:t>
      </w:r>
    </w:p>
    <w:p>
      <w:pPr>
        <w:spacing w:line="578" w:lineRule="exact"/>
        <w:ind w:left="640" w:leftChars="305" w:firstLine="160" w:firstLineChars="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 xml:space="preserve">（三）协助主管部门开展全县国土空间规划、城镇开发边界内的详细规划等组织编制、修改、报批、实施评估和方案初 审工作；配合开展相关专项规划。 </w:t>
      </w:r>
    </w:p>
    <w:p>
      <w:pPr>
        <w:spacing w:line="578" w:lineRule="exact"/>
        <w:ind w:left="640" w:leftChars="305" w:firstLine="160" w:firstLineChars="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 xml:space="preserve">（四）协助主管部门指导乡镇组织编制“多规合一”实用 性村庄规划。  </w:t>
      </w:r>
    </w:p>
    <w:p>
      <w:pPr>
        <w:spacing w:line="578" w:lineRule="exact"/>
        <w:ind w:left="640" w:leftChars="305" w:firstLine="160" w:firstLineChars="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（五）协助主管部门开展城市设计、历史文化名镇名村、 历史建筑等相关的事务性、辅助性、技术性工作。</w:t>
      </w:r>
    </w:p>
    <w:p>
      <w:pPr>
        <w:spacing w:line="578" w:lineRule="exact"/>
        <w:ind w:left="640" w:leftChars="305" w:firstLine="160" w:firstLineChars="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 xml:space="preserve"> （六）协助主管部门开展“多规合一”综合信息平台建设、 更新、维护管理，衔接全省“多规合一”大数据平台，建设城乡规划信息管理系统等相关的事务性、辅助性、技术性工作。</w:t>
      </w:r>
    </w:p>
    <w:p>
      <w:pPr>
        <w:spacing w:line="578" w:lineRule="exact"/>
        <w:ind w:left="640" w:leftChars="305" w:firstLine="160" w:firstLineChars="50"/>
        <w:jc w:val="left"/>
        <w:rPr>
          <w:rFonts w:ascii="仿宋_GB2312" w:hAnsi="黑体" w:eastAsia="仿宋_GB2312" w:cs="仿宋_GB2312"/>
          <w:sz w:val="32"/>
          <w:szCs w:val="32"/>
        </w:rPr>
      </w:pPr>
      <w:r>
        <w:rPr>
          <w:rFonts w:hint="eastAsia" w:ascii="仿宋_GB2312" w:hAnsi="黑体" w:eastAsia="仿宋_GB2312" w:cs="仿宋_GB2312"/>
          <w:sz w:val="32"/>
          <w:szCs w:val="32"/>
        </w:rPr>
        <w:t xml:space="preserve"> （七）完成县委县政府和业务主管部门交办的其他任务。</w:t>
      </w:r>
    </w:p>
    <w:p>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spacing w:line="578" w:lineRule="exact"/>
        <w:ind w:left="800"/>
        <w:jc w:val="left"/>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单位公开没有此部分内容</w:t>
      </w:r>
    </w:p>
    <w:p>
      <w:pPr>
        <w:spacing w:line="578" w:lineRule="exact"/>
        <w:ind w:firstLine="0" w:firstLineChars="0"/>
        <w:jc w:val="center"/>
        <w:rPr>
          <w:rFonts w:hint="eastAsia" w:ascii="黑体" w:hAnsi="黑体" w:eastAsia="黑体"/>
          <w:sz w:val="32"/>
          <w:szCs w:val="32"/>
        </w:rPr>
      </w:pPr>
    </w:p>
    <w:p>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val="en-US" w:eastAsia="zh-CN"/>
        </w:rPr>
        <w:t>定安县城乡规划编制审查中心2024</w:t>
      </w:r>
      <w:r>
        <w:rPr>
          <w:rFonts w:hint="eastAsia" w:ascii="黑体" w:hAnsi="黑体" w:eastAsia="黑体"/>
          <w:sz w:val="32"/>
          <w:szCs w:val="32"/>
        </w:rPr>
        <w:t>年部门（单位）预算表</w:t>
      </w:r>
    </w:p>
    <w:p>
      <w:pPr>
        <w:spacing w:line="578" w:lineRule="exact"/>
        <w:ind w:left="800"/>
        <w:jc w:val="left"/>
        <w:rPr>
          <w:rFonts w:ascii="黑体" w:hAnsi="黑体" w:eastAsia="黑体"/>
          <w:sz w:val="32"/>
          <w:szCs w:val="32"/>
        </w:rPr>
      </w:pPr>
    </w:p>
    <w:p>
      <w:pPr>
        <w:spacing w:line="578" w:lineRule="exact"/>
        <w:ind w:firstLine="643" w:firstLineChars="200"/>
        <w:rPr>
          <w:rFonts w:ascii="黑体" w:hAnsi="黑体" w:eastAsia="黑体"/>
          <w:sz w:val="32"/>
          <w:szCs w:val="32"/>
        </w:rPr>
      </w:pPr>
      <w:r>
        <w:rPr>
          <w:rFonts w:hint="eastAsia" w:ascii="仿宋" w:hAnsi="仿宋" w:eastAsia="仿宋" w:cs="仿宋"/>
          <w:b/>
          <w:sz w:val="32"/>
          <w:szCs w:val="32"/>
          <w:lang w:val="en-US" w:eastAsia="zh-CN"/>
        </w:rPr>
        <w:t>详见附表：2024年定安县城乡规划编制审查中心预算公开表</w:t>
      </w:r>
    </w:p>
    <w:p>
      <w:pPr>
        <w:numPr>
          <w:ilvl w:val="-1"/>
          <w:numId w:val="0"/>
        </w:numPr>
        <w:spacing w:line="578" w:lineRule="exact"/>
        <w:ind w:firstLine="0" w:firstLineChars="0"/>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部分  定安县城乡规划编制审查中心</w:t>
      </w:r>
      <w:r>
        <w:rPr>
          <w:rFonts w:hint="eastAsia" w:ascii="黑体" w:hAnsi="黑体" w:eastAsia="黑体" w:cs="黑体"/>
          <w:sz w:val="32"/>
          <w:szCs w:val="32"/>
          <w:lang w:val="en-US" w:eastAsia="zh-CN"/>
        </w:rPr>
        <w:t>2024</w:t>
      </w:r>
      <w:r>
        <w:rPr>
          <w:rFonts w:hint="eastAsia" w:ascii="黑体" w:hAnsi="黑体" w:eastAsia="黑体"/>
          <w:sz w:val="32"/>
          <w:szCs w:val="32"/>
        </w:rPr>
        <w:t>年</w:t>
      </w:r>
    </w:p>
    <w:p>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pPr>
        <w:spacing w:line="578" w:lineRule="exact"/>
        <w:jc w:val="center"/>
        <w:rPr>
          <w:rFonts w:ascii="黑体" w:hAnsi="黑体" w:eastAsia="黑体"/>
          <w:sz w:val="32"/>
          <w:szCs w:val="32"/>
        </w:rPr>
      </w:pP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val="en-US" w:eastAsia="zh-CN"/>
        </w:rPr>
        <w:t>定安县城乡规划编制审查中心</w:t>
      </w:r>
      <w:r>
        <w:rPr>
          <w:rFonts w:hint="eastAsia" w:ascii="黑体" w:hAnsi="黑体" w:eastAsia="黑体" w:cs="黑体"/>
          <w:sz w:val="32"/>
          <w:szCs w:val="32"/>
          <w:lang w:val="en-US" w:eastAsia="zh-CN"/>
        </w:rPr>
        <w:t>2024</w:t>
      </w:r>
      <w:r>
        <w:rPr>
          <w:rFonts w:hint="eastAsia" w:ascii="黑体" w:hAnsi="黑体" w:eastAsia="黑体"/>
          <w:sz w:val="32"/>
          <w:szCs w:val="32"/>
        </w:rPr>
        <w:t>年财款收支预算情况的总体说明</w:t>
      </w:r>
    </w:p>
    <w:p>
      <w:pPr>
        <w:spacing w:line="578"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定安县城乡规划编制审查中心</w:t>
      </w:r>
      <w:r>
        <w:rPr>
          <w:rFonts w:hint="eastAsia" w:ascii="仿宋" w:hAnsi="仿宋" w:eastAsia="仿宋" w:cs="仿宋"/>
          <w:sz w:val="32"/>
          <w:szCs w:val="32"/>
          <w:lang w:val="en-US" w:eastAsia="zh-CN"/>
        </w:rPr>
        <w:t>2024</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81.16</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81.16</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81.16</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81.16</w:t>
      </w:r>
      <w:r>
        <w:rPr>
          <w:rFonts w:hint="eastAsia" w:ascii="仿宋" w:hAnsi="仿宋" w:eastAsia="仿宋" w:cs="仿宋"/>
          <w:sz w:val="32"/>
          <w:szCs w:val="32"/>
        </w:rPr>
        <w:t>万元，包括社会保障和就业支出</w:t>
      </w: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0.12</w:t>
      </w:r>
      <w:r>
        <w:rPr>
          <w:rFonts w:hint="eastAsia" w:ascii="仿宋" w:hAnsi="仿宋" w:eastAsia="仿宋" w:cs="仿宋"/>
          <w:sz w:val="32"/>
          <w:szCs w:val="32"/>
        </w:rPr>
        <w:t>万元、卫生健康支出</w:t>
      </w:r>
      <w:r>
        <w:rPr>
          <w:rFonts w:hint="eastAsia" w:ascii="仿宋" w:hAnsi="仿宋" w:eastAsia="仿宋" w:cs="仿宋"/>
          <w:sz w:val="32"/>
          <w:szCs w:val="32"/>
          <w:lang w:eastAsia="zh-CN"/>
        </w:rPr>
        <w:t>6</w:t>
      </w:r>
      <w:r>
        <w:rPr>
          <w:rFonts w:hint="eastAsia" w:ascii="仿宋" w:hAnsi="仿宋" w:eastAsia="仿宋" w:cs="仿宋"/>
          <w:sz w:val="32"/>
          <w:szCs w:val="32"/>
          <w:lang w:val="en-US" w:eastAsia="zh-CN"/>
        </w:rPr>
        <w:t>.75</w:t>
      </w:r>
      <w:r>
        <w:rPr>
          <w:rFonts w:hint="eastAsia" w:ascii="仿宋" w:hAnsi="仿宋" w:eastAsia="仿宋" w:cs="仿宋"/>
          <w:sz w:val="32"/>
          <w:szCs w:val="32"/>
        </w:rPr>
        <w:t>万元、</w:t>
      </w:r>
      <w:r>
        <w:rPr>
          <w:rFonts w:hint="eastAsia" w:ascii="仿宋" w:hAnsi="仿宋" w:eastAsia="仿宋" w:cs="仿宋"/>
          <w:sz w:val="32"/>
          <w:szCs w:val="32"/>
          <w:lang w:val="en-US" w:eastAsia="zh-CN"/>
        </w:rPr>
        <w:t>自然资源海洋气象等</w:t>
      </w:r>
      <w:r>
        <w:rPr>
          <w:rFonts w:hint="eastAsia" w:ascii="仿宋" w:hAnsi="仿宋" w:eastAsia="仿宋" w:cs="仿宋"/>
          <w:sz w:val="32"/>
          <w:szCs w:val="32"/>
        </w:rPr>
        <w:t>支出</w:t>
      </w:r>
      <w:r>
        <w:rPr>
          <w:rFonts w:hint="eastAsia" w:ascii="仿宋" w:hAnsi="仿宋" w:eastAsia="仿宋" w:cs="仿宋"/>
          <w:sz w:val="32"/>
          <w:szCs w:val="32"/>
          <w:lang w:eastAsia="zh-CN"/>
        </w:rPr>
        <w:t>5</w:t>
      </w:r>
      <w:r>
        <w:rPr>
          <w:rFonts w:hint="eastAsia" w:ascii="仿宋" w:hAnsi="仿宋" w:eastAsia="仿宋" w:cs="仿宋"/>
          <w:sz w:val="32"/>
          <w:szCs w:val="32"/>
          <w:lang w:val="en-US" w:eastAsia="zh-CN"/>
        </w:rPr>
        <w:t>8.6</w:t>
      </w:r>
      <w:r>
        <w:rPr>
          <w:rFonts w:hint="eastAsia" w:ascii="仿宋" w:hAnsi="仿宋" w:eastAsia="仿宋" w:cs="仿宋"/>
          <w:sz w:val="32"/>
          <w:szCs w:val="32"/>
        </w:rPr>
        <w:t>万元、住房保障支出</w:t>
      </w:r>
      <w:r>
        <w:rPr>
          <w:rFonts w:hint="eastAsia" w:ascii="仿宋" w:hAnsi="仿宋" w:eastAsia="仿宋" w:cs="仿宋"/>
          <w:sz w:val="32"/>
          <w:szCs w:val="32"/>
          <w:lang w:eastAsia="zh-CN"/>
        </w:rPr>
        <w:t>5</w:t>
      </w:r>
      <w:r>
        <w:rPr>
          <w:rFonts w:hint="eastAsia" w:ascii="仿宋" w:hAnsi="仿宋" w:eastAsia="仿宋" w:cs="仿宋"/>
          <w:sz w:val="32"/>
          <w:szCs w:val="32"/>
          <w:lang w:val="en-US" w:eastAsia="zh-CN"/>
        </w:rPr>
        <w:t>.68</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val="en-US" w:eastAsia="zh-CN"/>
        </w:rPr>
        <w:t>定安县城乡规划编制审查中心</w:t>
      </w:r>
      <w:r>
        <w:rPr>
          <w:rFonts w:hint="eastAsia" w:ascii="黑体" w:hAnsi="黑体" w:eastAsia="黑体" w:cs="黑体"/>
          <w:sz w:val="32"/>
          <w:szCs w:val="32"/>
          <w:lang w:val="en-US" w:eastAsia="zh-CN"/>
        </w:rPr>
        <w:t>2024</w:t>
      </w:r>
      <w:r>
        <w:rPr>
          <w:rFonts w:hint="eastAsia" w:ascii="黑体" w:hAnsi="黑体" w:eastAsia="黑体"/>
          <w:sz w:val="32"/>
          <w:szCs w:val="32"/>
        </w:rPr>
        <w:t>年一般公共预算当年拨款情况说明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定安县城乡规划编制审查中心2024年一般公共预算当年拨款</w:t>
      </w:r>
      <w:r>
        <w:rPr>
          <w:rFonts w:hint="eastAsia" w:ascii="仿宋" w:hAnsi="仿宋" w:eastAsia="仿宋" w:cs="仿宋"/>
          <w:sz w:val="32"/>
          <w:szCs w:val="32"/>
          <w:lang w:val="en-US" w:eastAsia="zh-CN"/>
        </w:rPr>
        <w:t>81.16</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5.95</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单位人员减少</w:t>
      </w:r>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社会保障和就业支出（类）支出</w:t>
      </w: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0.12</w:t>
      </w:r>
      <w:r>
        <w:rPr>
          <w:rFonts w:hint="eastAsia" w:ascii="仿宋" w:hAnsi="仿宋" w:eastAsia="仿宋" w:cs="仿宋"/>
          <w:sz w:val="32"/>
          <w:szCs w:val="32"/>
        </w:rPr>
        <w:t>万元，占</w:t>
      </w:r>
      <w:r>
        <w:rPr>
          <w:rFonts w:hint="eastAsia" w:ascii="仿宋" w:hAnsi="仿宋" w:eastAsia="仿宋" w:cs="仿宋"/>
          <w:sz w:val="32"/>
          <w:szCs w:val="32"/>
          <w:lang w:val="en-US" w:eastAsia="zh-CN"/>
        </w:rPr>
        <w:t>12.47</w:t>
      </w:r>
      <w:r>
        <w:rPr>
          <w:rFonts w:hint="eastAsia" w:ascii="仿宋" w:hAnsi="仿宋" w:eastAsia="仿宋" w:cs="仿宋"/>
          <w:sz w:val="32"/>
          <w:szCs w:val="32"/>
        </w:rPr>
        <w:t>%；卫生健康支出（类）支出</w:t>
      </w:r>
      <w:r>
        <w:rPr>
          <w:rFonts w:hint="eastAsia" w:ascii="仿宋" w:hAnsi="仿宋" w:eastAsia="仿宋" w:cs="仿宋"/>
          <w:sz w:val="32"/>
          <w:szCs w:val="32"/>
          <w:lang w:val="en-US" w:eastAsia="zh-CN"/>
        </w:rPr>
        <w:t>6.75</w:t>
      </w:r>
      <w:r>
        <w:rPr>
          <w:rFonts w:hint="eastAsia" w:ascii="仿宋" w:hAnsi="仿宋" w:eastAsia="仿宋" w:cs="仿宋"/>
          <w:sz w:val="32"/>
          <w:szCs w:val="32"/>
        </w:rPr>
        <w:t>万元，占</w:t>
      </w:r>
      <w:r>
        <w:rPr>
          <w:rFonts w:hint="eastAsia" w:ascii="仿宋" w:hAnsi="仿宋" w:eastAsia="仿宋" w:cs="仿宋"/>
          <w:sz w:val="32"/>
          <w:szCs w:val="32"/>
          <w:lang w:val="en-US" w:eastAsia="zh-CN"/>
        </w:rPr>
        <w:t>8.32</w:t>
      </w:r>
      <w:r>
        <w:rPr>
          <w:rFonts w:hint="eastAsia" w:ascii="仿宋" w:hAnsi="仿宋" w:eastAsia="仿宋" w:cs="仿宋"/>
          <w:sz w:val="32"/>
          <w:szCs w:val="32"/>
        </w:rPr>
        <w:t>%；</w:t>
      </w:r>
      <w:r>
        <w:rPr>
          <w:rFonts w:hint="eastAsia" w:ascii="仿宋" w:hAnsi="仿宋" w:eastAsia="仿宋" w:cs="仿宋"/>
          <w:sz w:val="32"/>
          <w:szCs w:val="32"/>
          <w:lang w:val="en-US" w:eastAsia="zh-CN"/>
        </w:rPr>
        <w:t>自然资源海洋气象（类）支出58.6万元，占72.21</w:t>
      </w:r>
      <w:r>
        <w:rPr>
          <w:rFonts w:hint="eastAsia" w:ascii="仿宋" w:hAnsi="仿宋" w:eastAsia="仿宋" w:cs="仿宋"/>
          <w:sz w:val="32"/>
          <w:szCs w:val="32"/>
        </w:rPr>
        <w:t>%；住房保障支出（类）支出</w:t>
      </w:r>
      <w:r>
        <w:rPr>
          <w:rFonts w:hint="eastAsia" w:ascii="仿宋" w:hAnsi="仿宋" w:eastAsia="仿宋" w:cs="仿宋"/>
          <w:sz w:val="32"/>
          <w:szCs w:val="32"/>
          <w:lang w:val="en-US" w:eastAsia="zh-CN"/>
        </w:rPr>
        <w:t>5.68</w:t>
      </w:r>
      <w:r>
        <w:rPr>
          <w:rFonts w:hint="eastAsia" w:ascii="仿宋" w:hAnsi="仿宋" w:eastAsia="仿宋" w:cs="仿宋"/>
          <w:sz w:val="32"/>
          <w:szCs w:val="32"/>
        </w:rPr>
        <w:t>万元，占</w:t>
      </w:r>
      <w:r>
        <w:rPr>
          <w:rFonts w:hint="eastAsia" w:ascii="仿宋" w:hAnsi="仿宋" w:eastAsia="仿宋" w:cs="仿宋"/>
          <w:sz w:val="32"/>
          <w:szCs w:val="32"/>
          <w:lang w:val="en-US" w:eastAsia="zh-CN"/>
        </w:rPr>
        <w:t>7.00</w:t>
      </w:r>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1.社会保障和就业支出（类）行政事业单位养老支出（款）机关事业单位基本养老保险缴费支出（项）202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6.75</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w:t>
      </w:r>
      <w:r>
        <w:rPr>
          <w:rFonts w:hint="eastAsia" w:ascii="仿宋" w:hAnsi="仿宋" w:eastAsia="仿宋" w:cs="仿宋"/>
          <w:sz w:val="32"/>
          <w:szCs w:val="32"/>
          <w:lang w:eastAsia="zh-CN"/>
        </w:rPr>
        <w:t>0</w:t>
      </w:r>
      <w:r>
        <w:rPr>
          <w:rFonts w:hint="eastAsia" w:ascii="仿宋" w:hAnsi="仿宋" w:eastAsia="仿宋" w:cs="仿宋"/>
          <w:sz w:val="32"/>
          <w:szCs w:val="32"/>
          <w:lang w:val="en-US" w:eastAsia="zh-CN"/>
        </w:rPr>
        <w:t>.85</w:t>
      </w:r>
      <w:r>
        <w:rPr>
          <w:rFonts w:hint="eastAsia" w:ascii="仿宋" w:hAnsi="仿宋" w:eastAsia="仿宋" w:cs="仿宋"/>
          <w:sz w:val="32"/>
          <w:szCs w:val="32"/>
        </w:rPr>
        <w:t>万元，主要是由于单位人员</w:t>
      </w:r>
      <w:r>
        <w:rPr>
          <w:rFonts w:hint="eastAsia" w:ascii="仿宋" w:hAnsi="仿宋" w:eastAsia="仿宋" w:cs="仿宋"/>
          <w:sz w:val="32"/>
          <w:szCs w:val="32"/>
          <w:lang w:val="en-US" w:eastAsia="zh-CN"/>
        </w:rPr>
        <w:t>减少</w:t>
      </w:r>
      <w:r>
        <w:rPr>
          <w:rFonts w:hint="eastAsia" w:ascii="仿宋" w:hAnsi="仿宋" w:eastAsia="仿宋" w:cs="仿宋"/>
          <w:sz w:val="32"/>
          <w:szCs w:val="32"/>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社会保障和就业支出（类）行政事业单位养老支出（款）机关事业单位职业年金缴费支出（项）202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年预算数为</w:t>
      </w:r>
      <w:r>
        <w:rPr>
          <w:rFonts w:hint="eastAsia" w:ascii="仿宋" w:hAnsi="仿宋" w:eastAsia="仿宋" w:cs="仿宋"/>
          <w:sz w:val="32"/>
          <w:szCs w:val="32"/>
          <w:lang w:eastAsia="zh-CN"/>
        </w:rPr>
        <w:t>3</w:t>
      </w:r>
      <w:r>
        <w:rPr>
          <w:rFonts w:hint="eastAsia" w:ascii="仿宋" w:hAnsi="仿宋" w:eastAsia="仿宋" w:cs="仿宋"/>
          <w:sz w:val="32"/>
          <w:szCs w:val="32"/>
          <w:lang w:val="en-US" w:eastAsia="zh-CN"/>
        </w:rPr>
        <w:t>.37</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w:t>
      </w:r>
      <w:r>
        <w:rPr>
          <w:rFonts w:hint="eastAsia" w:ascii="仿宋" w:hAnsi="仿宋" w:eastAsia="仿宋" w:cs="仿宋"/>
          <w:sz w:val="32"/>
          <w:szCs w:val="32"/>
          <w:lang w:eastAsia="zh-CN"/>
        </w:rPr>
        <w:t>0</w:t>
      </w:r>
      <w:r>
        <w:rPr>
          <w:rFonts w:hint="eastAsia" w:ascii="仿宋" w:hAnsi="仿宋" w:eastAsia="仿宋" w:cs="仿宋"/>
          <w:sz w:val="32"/>
          <w:szCs w:val="32"/>
          <w:lang w:val="en-US" w:eastAsia="zh-CN"/>
        </w:rPr>
        <w:t>.43</w:t>
      </w:r>
      <w:r>
        <w:rPr>
          <w:rFonts w:hint="eastAsia" w:ascii="仿宋" w:hAnsi="仿宋" w:eastAsia="仿宋" w:cs="仿宋"/>
          <w:sz w:val="32"/>
          <w:szCs w:val="32"/>
        </w:rPr>
        <w:t>万元，主要是由于单位人员</w:t>
      </w:r>
      <w:r>
        <w:rPr>
          <w:rFonts w:hint="eastAsia" w:ascii="仿宋" w:hAnsi="仿宋" w:eastAsia="仿宋" w:cs="仿宋"/>
          <w:sz w:val="32"/>
          <w:szCs w:val="32"/>
          <w:lang w:val="en-US" w:eastAsia="zh-CN"/>
        </w:rPr>
        <w:t>减少</w:t>
      </w:r>
      <w:r>
        <w:rPr>
          <w:rFonts w:hint="eastAsia" w:ascii="仿宋" w:hAnsi="仿宋" w:eastAsia="仿宋" w:cs="仿宋"/>
          <w:sz w:val="32"/>
          <w:szCs w:val="32"/>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3.卫生健康支出（类）行政事业单位医疗（款）事业单位医疗（项）202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3.03</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w:t>
      </w:r>
      <w:r>
        <w:rPr>
          <w:rFonts w:hint="eastAsia" w:ascii="仿宋" w:hAnsi="仿宋" w:eastAsia="仿宋" w:cs="仿宋"/>
          <w:sz w:val="32"/>
          <w:szCs w:val="32"/>
          <w:lang w:eastAsia="zh-CN"/>
        </w:rPr>
        <w:t>0</w:t>
      </w:r>
      <w:r>
        <w:rPr>
          <w:rFonts w:hint="eastAsia" w:ascii="仿宋" w:hAnsi="仿宋" w:eastAsia="仿宋" w:cs="仿宋"/>
          <w:sz w:val="32"/>
          <w:szCs w:val="32"/>
          <w:lang w:val="en-US" w:eastAsia="zh-CN"/>
        </w:rPr>
        <w:t>.07</w:t>
      </w:r>
      <w:r>
        <w:rPr>
          <w:rFonts w:hint="eastAsia" w:ascii="仿宋" w:hAnsi="仿宋" w:eastAsia="仿宋" w:cs="仿宋"/>
          <w:sz w:val="32"/>
          <w:szCs w:val="32"/>
        </w:rPr>
        <w:t>万元，主要是由于单位人员</w:t>
      </w:r>
      <w:r>
        <w:rPr>
          <w:rFonts w:hint="eastAsia" w:ascii="仿宋" w:hAnsi="仿宋" w:eastAsia="仿宋" w:cs="仿宋"/>
          <w:sz w:val="32"/>
          <w:szCs w:val="32"/>
          <w:lang w:val="en-US" w:eastAsia="zh-CN"/>
        </w:rPr>
        <w:t>减少</w:t>
      </w:r>
      <w:r>
        <w:rPr>
          <w:rFonts w:hint="eastAsia" w:ascii="仿宋" w:hAnsi="仿宋" w:eastAsia="仿宋" w:cs="仿宋"/>
          <w:sz w:val="32"/>
          <w:szCs w:val="32"/>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4.卫生健康支出（类）行政事业单位医疗（款）公务员医疗补助（项）2023年预算数为</w:t>
      </w:r>
      <w:r>
        <w:rPr>
          <w:rFonts w:hint="eastAsia" w:ascii="仿宋" w:hAnsi="仿宋" w:eastAsia="仿宋" w:cs="仿宋"/>
          <w:sz w:val="32"/>
          <w:szCs w:val="32"/>
          <w:lang w:val="en-US" w:eastAsia="zh-CN"/>
        </w:rPr>
        <w:t>3.37</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w:t>
      </w: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.81</w:t>
      </w:r>
      <w:r>
        <w:rPr>
          <w:rFonts w:hint="eastAsia" w:ascii="仿宋" w:hAnsi="仿宋" w:eastAsia="仿宋" w:cs="仿宋"/>
          <w:sz w:val="32"/>
          <w:szCs w:val="32"/>
        </w:rPr>
        <w:t>万元，主要是由于单位人员</w:t>
      </w:r>
      <w:r>
        <w:rPr>
          <w:rFonts w:hint="eastAsia" w:ascii="仿宋" w:hAnsi="仿宋" w:eastAsia="仿宋" w:cs="仿宋"/>
          <w:sz w:val="32"/>
          <w:szCs w:val="32"/>
          <w:lang w:val="en-US" w:eastAsia="zh-CN"/>
        </w:rPr>
        <w:t>减少</w:t>
      </w:r>
      <w:r>
        <w:rPr>
          <w:rFonts w:hint="eastAsia" w:ascii="仿宋" w:hAnsi="仿宋" w:eastAsia="仿宋" w:cs="仿宋"/>
          <w:sz w:val="32"/>
          <w:szCs w:val="32"/>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自然资源海洋气象</w:t>
      </w:r>
      <w:r>
        <w:rPr>
          <w:rFonts w:hint="eastAsia" w:ascii="仿宋" w:hAnsi="仿宋" w:eastAsia="仿宋" w:cs="仿宋"/>
          <w:sz w:val="32"/>
          <w:szCs w:val="32"/>
        </w:rPr>
        <w:t>支出（类）</w:t>
      </w:r>
      <w:r>
        <w:rPr>
          <w:rFonts w:hint="eastAsia" w:ascii="仿宋" w:hAnsi="仿宋" w:eastAsia="仿宋" w:cs="仿宋"/>
          <w:sz w:val="32"/>
          <w:szCs w:val="32"/>
          <w:lang w:val="en-US" w:eastAsia="zh-CN"/>
        </w:rPr>
        <w:t>自然资源事务</w:t>
      </w:r>
      <w:r>
        <w:rPr>
          <w:rFonts w:hint="eastAsia" w:ascii="仿宋" w:hAnsi="仿宋" w:eastAsia="仿宋" w:cs="仿宋"/>
          <w:sz w:val="32"/>
          <w:szCs w:val="32"/>
        </w:rPr>
        <w:t>支出（款）事业运行（项）202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58.6</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w:t>
      </w: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.9</w:t>
      </w:r>
      <w:r>
        <w:rPr>
          <w:rFonts w:hint="eastAsia" w:ascii="仿宋" w:hAnsi="仿宋" w:eastAsia="仿宋" w:cs="仿宋"/>
          <w:sz w:val="32"/>
          <w:szCs w:val="32"/>
        </w:rPr>
        <w:t>万元，主要是由于单位人员</w:t>
      </w:r>
      <w:r>
        <w:rPr>
          <w:rFonts w:hint="eastAsia" w:ascii="仿宋" w:hAnsi="仿宋" w:eastAsia="仿宋" w:cs="仿宋"/>
          <w:sz w:val="32"/>
          <w:szCs w:val="32"/>
          <w:lang w:val="en-US" w:eastAsia="zh-CN"/>
        </w:rPr>
        <w:t>减少</w:t>
      </w:r>
      <w:r>
        <w:rPr>
          <w:rFonts w:hint="eastAsia" w:ascii="仿宋" w:hAnsi="仿宋" w:eastAsia="仿宋" w:cs="仿宋"/>
          <w:sz w:val="32"/>
          <w:szCs w:val="32"/>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6.住房保障支出（类）住房改革支出（款）住房公积金（项）2023年预算数为</w:t>
      </w:r>
      <w:r>
        <w:rPr>
          <w:rFonts w:hint="eastAsia" w:ascii="仿宋" w:hAnsi="仿宋" w:eastAsia="仿宋" w:cs="仿宋"/>
          <w:sz w:val="32"/>
          <w:szCs w:val="32"/>
          <w:lang w:val="en-US" w:eastAsia="zh-CN"/>
        </w:rPr>
        <w:t>5.68</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w:t>
      </w:r>
      <w:r>
        <w:rPr>
          <w:rFonts w:hint="eastAsia" w:ascii="仿宋" w:hAnsi="仿宋" w:eastAsia="仿宋" w:cs="仿宋"/>
          <w:sz w:val="32"/>
          <w:szCs w:val="32"/>
          <w:lang w:eastAsia="zh-CN"/>
        </w:rPr>
        <w:t>0</w:t>
      </w:r>
      <w:r>
        <w:rPr>
          <w:rFonts w:hint="eastAsia" w:ascii="仿宋" w:hAnsi="仿宋" w:eastAsia="仿宋" w:cs="仿宋"/>
          <w:sz w:val="32"/>
          <w:szCs w:val="32"/>
          <w:lang w:val="en-US" w:eastAsia="zh-CN"/>
        </w:rPr>
        <w:t>.25</w:t>
      </w:r>
      <w:r>
        <w:rPr>
          <w:rFonts w:hint="eastAsia" w:ascii="仿宋" w:hAnsi="仿宋" w:eastAsia="仿宋" w:cs="仿宋"/>
          <w:sz w:val="32"/>
          <w:szCs w:val="32"/>
        </w:rPr>
        <w:t>万元，主要是由于单位人员</w:t>
      </w:r>
      <w:r>
        <w:rPr>
          <w:rFonts w:hint="eastAsia" w:ascii="仿宋" w:hAnsi="仿宋" w:eastAsia="仿宋" w:cs="仿宋"/>
          <w:sz w:val="32"/>
          <w:szCs w:val="32"/>
          <w:lang w:val="en-US" w:eastAsia="zh-CN"/>
        </w:rPr>
        <w:t>减少</w:t>
      </w:r>
      <w:r>
        <w:rPr>
          <w:rFonts w:hint="eastAsia" w:ascii="仿宋" w:hAnsi="仿宋" w:eastAsia="仿宋" w:cs="仿宋"/>
          <w:sz w:val="32"/>
          <w:szCs w:val="32"/>
        </w:rPr>
        <w:t>。</w:t>
      </w:r>
    </w:p>
    <w:p>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定安县城乡规划编制审查中心</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年一般公共预算基本支出情况说明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定安县城乡规划编制审查中心2024年一般公共预算基本支出为</w:t>
      </w:r>
      <w:r>
        <w:rPr>
          <w:rFonts w:hint="eastAsia" w:ascii="仿宋" w:hAnsi="仿宋" w:eastAsia="仿宋" w:cs="仿宋"/>
          <w:sz w:val="32"/>
          <w:szCs w:val="32"/>
          <w:lang w:val="en-US" w:eastAsia="zh-CN"/>
        </w:rPr>
        <w:t>81.16</w:t>
      </w:r>
      <w:r>
        <w:rPr>
          <w:rFonts w:hint="eastAsia" w:ascii="仿宋" w:hAnsi="仿宋" w:eastAsia="仿宋" w:cs="仿宋"/>
          <w:sz w:val="32"/>
          <w:szCs w:val="32"/>
        </w:rPr>
        <w:t>万元，其中：</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74.1</w:t>
      </w:r>
      <w:r>
        <w:rPr>
          <w:rFonts w:hint="eastAsia" w:ascii="仿宋" w:hAnsi="仿宋" w:eastAsia="仿宋" w:cs="仿宋"/>
          <w:sz w:val="32"/>
          <w:szCs w:val="32"/>
        </w:rPr>
        <w:t>万元，主要包括：基本工资、津贴补贴、</w:t>
      </w:r>
      <w:r>
        <w:rPr>
          <w:rFonts w:hint="eastAsia" w:ascii="仿宋" w:hAnsi="仿宋" w:eastAsia="仿宋" w:cs="仿宋"/>
          <w:sz w:val="32"/>
          <w:szCs w:val="32"/>
          <w:lang w:val="en-US" w:eastAsia="zh-CN"/>
        </w:rPr>
        <w:t>绩效工资、机关事业单位基本养老保险缴费、职业年金缴费、职工基本医疗保险缴费、公务员医疗补助缴费、其他社会保障缴费、住房公积金、商品和服务支出、邮电费、奖励金</w:t>
      </w:r>
      <w:r>
        <w:rPr>
          <w:rFonts w:hint="eastAsia" w:ascii="仿宋" w:hAnsi="仿宋" w:eastAsia="仿宋" w:cs="仿宋"/>
          <w:sz w:val="32"/>
          <w:szCs w:val="32"/>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7.06</w:t>
      </w:r>
      <w:r>
        <w:rPr>
          <w:rFonts w:hint="eastAsia" w:ascii="仿宋" w:hAnsi="仿宋" w:eastAsia="仿宋" w:cs="仿宋"/>
          <w:sz w:val="32"/>
          <w:szCs w:val="32"/>
        </w:rPr>
        <w:t>万元，主要包括：办公费、水费、电费、</w:t>
      </w:r>
      <w:r>
        <w:rPr>
          <w:rFonts w:hint="eastAsia" w:ascii="仿宋" w:hAnsi="仿宋" w:eastAsia="仿宋" w:cs="仿宋"/>
          <w:sz w:val="32"/>
          <w:szCs w:val="32"/>
          <w:lang w:val="en-US" w:eastAsia="zh-CN"/>
        </w:rPr>
        <w:t>差旅费、维修（护）费、培训费、工会经费、公务用车运行维护费、其他商品和服务支出</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val="en-US" w:eastAsia="zh-CN"/>
        </w:rPr>
        <w:t>定安县城乡规划编制审查中心</w:t>
      </w:r>
      <w:r>
        <w:rPr>
          <w:rFonts w:hint="eastAsia" w:ascii="仿宋_GB2312" w:hAnsi="黑体" w:eastAsia="仿宋_GB2312"/>
          <w:sz w:val="32"/>
          <w:szCs w:val="32"/>
          <w:lang w:val="en-US" w:eastAsia="zh-CN"/>
        </w:rPr>
        <w:t>2024</w:t>
      </w:r>
      <w:r>
        <w:rPr>
          <w:rFonts w:ascii="黑体" w:hAnsi="黑体" w:eastAsia="黑体" w:cs="Times New Roman"/>
          <w:sz w:val="32"/>
          <w:shd w:val="clear" w:color="auto" w:fill="FFFFFF"/>
        </w:rPr>
        <w:t>年</w:t>
      </w:r>
      <w:r>
        <w:rPr>
          <w:rFonts w:ascii="黑体" w:hAnsi="黑体" w:eastAsia="黑体" w:cs="Times New Roman"/>
          <w:sz w:val="32"/>
          <w:highlight w:val="none"/>
          <w:shd w:val="clear" w:color="auto" w:fill="FFFFFF"/>
        </w:rPr>
        <w:t>“三公”</w:t>
      </w:r>
      <w:r>
        <w:rPr>
          <w:rFonts w:ascii="黑体" w:hAnsi="黑体" w:eastAsia="黑体" w:cs="Times New Roman"/>
          <w:sz w:val="32"/>
          <w:shd w:val="clear" w:color="auto" w:fill="FFFFFF"/>
        </w:rPr>
        <w:t>经费预算情况</w:t>
      </w:r>
      <w:r>
        <w:rPr>
          <w:rFonts w:hint="eastAsia" w:ascii="黑体" w:hAnsi="黑体" w:eastAsia="黑体" w:cs="Times New Roman"/>
          <w:sz w:val="32"/>
          <w:shd w:val="clear" w:color="auto" w:fill="FFFFFF"/>
        </w:rPr>
        <w:t>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定安县城乡规划编制审查中心2024</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3.55</w:t>
      </w:r>
      <w:r>
        <w:rPr>
          <w:rFonts w:hint="eastAsia" w:ascii="仿宋" w:hAnsi="仿宋" w:eastAsia="仿宋" w:cs="仿宋"/>
          <w:sz w:val="32"/>
          <w:szCs w:val="32"/>
        </w:rPr>
        <w:t>万元，其中：</w:t>
      </w:r>
    </w:p>
    <w:p>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，与上年预算持平；公务用车购置及运行费</w:t>
      </w:r>
      <w:r>
        <w:rPr>
          <w:rFonts w:hint="eastAsia" w:ascii="仿宋" w:hAnsi="仿宋" w:eastAsia="仿宋" w:cs="仿宋"/>
          <w:sz w:val="32"/>
          <w:szCs w:val="32"/>
          <w:lang w:val="en-US" w:eastAsia="zh-CN"/>
        </w:rPr>
        <w:t>2.74</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2.74</w:t>
      </w:r>
      <w:r>
        <w:rPr>
          <w:rFonts w:hint="eastAsia" w:ascii="仿宋" w:hAnsi="仿宋" w:eastAsia="仿宋" w:cs="仿宋"/>
          <w:sz w:val="32"/>
          <w:szCs w:val="32"/>
        </w:rPr>
        <w:t>万元）</w:t>
      </w:r>
      <w:r>
        <w:rPr>
          <w:rFonts w:hint="eastAsia" w:ascii="仿宋" w:hAnsi="仿宋" w:eastAsia="仿宋" w:cs="仿宋"/>
          <w:sz w:val="32"/>
          <w:shd w:val="clear" w:color="auto" w:fill="FFFFFF"/>
        </w:rPr>
        <w:t>，较上年预算</w:t>
      </w:r>
      <w:r>
        <w:rPr>
          <w:rFonts w:hint="eastAsia" w:ascii="仿宋" w:hAnsi="仿宋" w:eastAsia="仿宋" w:cs="仿宋"/>
          <w:sz w:val="32"/>
          <w:shd w:val="clear" w:color="auto" w:fill="FFFFFF"/>
          <w:lang w:eastAsia="zh-CN"/>
        </w:rPr>
        <w:t>持平</w:t>
      </w:r>
      <w:r>
        <w:rPr>
          <w:rFonts w:hint="eastAsia" w:ascii="仿宋" w:hAnsi="仿宋" w:eastAsia="仿宋" w:cs="仿宋"/>
          <w:sz w:val="32"/>
          <w:shd w:val="clear" w:color="auto" w:fill="FFFFFF"/>
        </w:rPr>
        <w:t>。</w:t>
      </w:r>
      <w:r>
        <w:rPr>
          <w:rFonts w:hint="eastAsia" w:ascii="仿宋" w:hAnsi="仿宋" w:eastAsia="仿宋" w:cs="仿宋"/>
          <w:sz w:val="32"/>
        </w:rPr>
        <w:t>增长的</w:t>
      </w:r>
      <w:r>
        <w:rPr>
          <w:rFonts w:hint="eastAsia" w:ascii="仿宋" w:hAnsi="仿宋" w:eastAsia="仿宋" w:cs="仿宋"/>
          <w:sz w:val="32"/>
          <w:shd w:val="clear" w:color="auto" w:fill="FFFFFF"/>
        </w:rPr>
        <w:t>主要原因包括：</w:t>
      </w:r>
      <w:r>
        <w:rPr>
          <w:rFonts w:hint="eastAsia" w:ascii="仿宋" w:hAnsi="仿宋" w:eastAsia="仿宋" w:cs="仿宋"/>
          <w:sz w:val="32"/>
          <w:shd w:val="clear" w:color="auto" w:fill="FFFFFF"/>
          <w:lang w:val="en-US" w:eastAsia="zh-CN"/>
        </w:rPr>
        <w:t>公务用车运行维护费增加</w:t>
      </w:r>
      <w:r>
        <w:rPr>
          <w:rFonts w:hint="eastAsia" w:ascii="仿宋" w:hAnsi="仿宋" w:eastAsia="仿宋" w:cs="仿宋"/>
          <w:sz w:val="32"/>
          <w:shd w:val="clear" w:color="auto" w:fill="FFFFFF"/>
        </w:rPr>
        <w:t>。公务车保有量</w:t>
      </w:r>
      <w:r>
        <w:rPr>
          <w:rFonts w:hint="eastAsia" w:ascii="仿宋" w:hAnsi="仿宋" w:eastAsia="仿宋" w:cs="仿宋"/>
          <w:sz w:val="32"/>
          <w:szCs w:val="32"/>
          <w:lang w:val="en-US" w:eastAsia="zh-CN"/>
        </w:rPr>
        <w:t>0</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0.81</w:t>
      </w:r>
      <w:r>
        <w:rPr>
          <w:rFonts w:hint="eastAsia" w:ascii="仿宋" w:hAnsi="仿宋" w:eastAsia="仿宋" w:cs="仿宋"/>
          <w:sz w:val="32"/>
          <w:shd w:val="clear" w:color="auto" w:fill="FFFFFF"/>
        </w:rPr>
        <w:t>万元，较上年预算</w:t>
      </w:r>
      <w:r>
        <w:rPr>
          <w:rFonts w:hint="eastAsia" w:ascii="仿宋" w:hAnsi="仿宋" w:eastAsia="仿宋" w:cs="仿宋"/>
          <w:sz w:val="32"/>
          <w:shd w:val="clear" w:color="auto" w:fill="FFFFFF"/>
          <w:lang w:eastAsia="zh-CN"/>
        </w:rPr>
        <w:t>持平</w:t>
      </w:r>
      <w:r>
        <w:rPr>
          <w:rFonts w:hint="eastAsia" w:ascii="仿宋" w:hAnsi="仿宋" w:eastAsia="仿宋" w:cs="仿宋"/>
          <w:sz w:val="32"/>
          <w:shd w:val="clear" w:color="auto" w:fill="FFFFFF"/>
        </w:rPr>
        <w:t>。</w:t>
      </w:r>
    </w:p>
    <w:p>
      <w:pPr>
        <w:spacing w:line="578" w:lineRule="exact"/>
        <w:rPr>
          <w:rFonts w:hint="eastAsia" w:ascii="仿宋" w:hAnsi="仿宋" w:eastAsia="仿宋" w:cs="仿宋"/>
          <w:sz w:val="32"/>
          <w:shd w:val="clear" w:color="auto" w:fill="FFFFFF"/>
        </w:rPr>
      </w:pPr>
      <w:r>
        <w:rPr>
          <w:rFonts w:hint="eastAsia" w:ascii="仿宋" w:hAnsi="仿宋" w:eastAsia="仿宋" w:cs="仿宋"/>
          <w:sz w:val="32"/>
          <w:szCs w:val="32"/>
        </w:rPr>
        <w:t>（二）</w:t>
      </w:r>
      <w:r>
        <w:rPr>
          <w:rFonts w:hint="eastAsia" w:ascii="仿宋" w:hAnsi="仿宋" w:eastAsia="仿宋" w:cs="仿宋"/>
          <w:sz w:val="32"/>
          <w:szCs w:val="32"/>
          <w:lang w:val="en-US" w:eastAsia="zh-CN"/>
        </w:rPr>
        <w:t>定安县城乡规划编制审查中心2024</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zCs w:val="22"/>
          <w:shd w:val="clear" w:color="auto" w:fill="FFFFFF"/>
          <w:lang w:val="en-US" w:eastAsia="zh-CN"/>
        </w:rPr>
        <w:t>定安县城乡规划编制审查中心2024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无此项预算。</w:t>
      </w:r>
    </w:p>
    <w:p>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无此项预算。</w:t>
      </w:r>
    </w:p>
    <w:p>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无此项预算。</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zCs w:val="22"/>
          <w:shd w:val="clear" w:color="auto" w:fill="FFFFFF"/>
          <w:lang w:val="en-US" w:eastAsia="zh-CN"/>
        </w:rPr>
        <w:t>定安县城乡规划编制审查中心2024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按照综合预算原则，定安县城乡规划编制审查中心所有收入和支出均纳入部门预算管理。收入包括：一般公共预算收入；支出包括：社会保障和就业支出、卫生健康支出、</w:t>
      </w:r>
      <w:r>
        <w:rPr>
          <w:rFonts w:hint="eastAsia" w:ascii="仿宋" w:hAnsi="仿宋" w:eastAsia="仿宋" w:cs="仿宋"/>
          <w:sz w:val="32"/>
          <w:szCs w:val="32"/>
          <w:lang w:val="en-US" w:eastAsia="zh-CN"/>
        </w:rPr>
        <w:t>自然资源海洋气象等支出、</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定安县城乡规划编制审查中心2024</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81.16</w:t>
      </w:r>
      <w:r>
        <w:rPr>
          <w:rFonts w:hint="eastAsia" w:ascii="仿宋" w:hAnsi="仿宋" w:eastAsia="仿宋" w:cs="仿宋"/>
          <w:sz w:val="32"/>
          <w:szCs w:val="32"/>
        </w:rPr>
        <w:t>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zCs w:val="22"/>
          <w:shd w:val="clear" w:color="auto" w:fill="FFFFFF"/>
          <w:lang w:val="en-US" w:eastAsia="zh-CN"/>
        </w:rPr>
        <w:t>定安县城乡规划编制审查中心2024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定安县城乡规划编制审查中心2024</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81.16</w:t>
      </w:r>
      <w:r>
        <w:rPr>
          <w:rFonts w:hint="eastAsia" w:ascii="仿宋" w:hAnsi="仿宋" w:eastAsia="仿宋" w:cs="仿宋"/>
          <w:sz w:val="32"/>
          <w:szCs w:val="32"/>
        </w:rPr>
        <w:t>万元，其中：</w:t>
      </w:r>
      <w:r>
        <w:rPr>
          <w:rFonts w:hint="eastAsia" w:ascii="仿宋_GB2312" w:hAnsi="黑体" w:eastAsia="仿宋_GB2312"/>
          <w:sz w:val="32"/>
          <w:szCs w:val="32"/>
          <w:lang w:val="en-US" w:eastAsia="zh-CN"/>
        </w:rPr>
        <w:t>一般公共预算拨款收入81.16</w:t>
      </w:r>
      <w:r>
        <w:rPr>
          <w:rFonts w:hint="eastAsia" w:ascii="仿宋_GB2312" w:hAnsi="黑体" w:eastAsia="仿宋_GB2312"/>
          <w:sz w:val="32"/>
          <w:szCs w:val="32"/>
        </w:rPr>
        <w:t>万</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%。比上年/减少</w:t>
      </w:r>
      <w:r>
        <w:rPr>
          <w:rFonts w:hint="eastAsia" w:ascii="仿宋" w:hAnsi="仿宋" w:eastAsia="仿宋" w:cs="仿宋"/>
          <w:sz w:val="32"/>
          <w:szCs w:val="32"/>
          <w:lang w:val="en-US" w:eastAsia="zh-CN"/>
        </w:rPr>
        <w:t>5.95</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单位人员减少</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zCs w:val="22"/>
          <w:shd w:val="clear" w:color="auto" w:fill="FFFFFF"/>
          <w:lang w:val="en-US" w:eastAsia="zh-CN"/>
        </w:rPr>
        <w:t>定安县城乡规划编制审查中心2024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定安县城乡规划编制审查中心2024</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81.16</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81.16</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5.95</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单位人员减少</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无此项预算。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578"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无此项预算</w:t>
      </w:r>
      <w:r>
        <w:rPr>
          <w:rFonts w:hint="eastAsia" w:ascii="仿宋" w:hAnsi="仿宋" w:eastAsia="仿宋" w:cs="仿宋"/>
          <w:sz w:val="32"/>
          <w:szCs w:val="32"/>
        </w:rPr>
        <w:t>。</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2023</w:t>
      </w:r>
      <w:r>
        <w:rPr>
          <w:rFonts w:hint="eastAsia" w:ascii="仿宋" w:hAnsi="仿宋" w:eastAsia="仿宋" w:cs="仿宋"/>
          <w:sz w:val="32"/>
          <w:szCs w:val="32"/>
        </w:rPr>
        <w:t>年12月31日，</w:t>
      </w:r>
      <w:r>
        <w:rPr>
          <w:rFonts w:hint="eastAsia" w:ascii="仿宋" w:hAnsi="仿宋" w:eastAsia="仿宋" w:cs="仿宋"/>
          <w:sz w:val="32"/>
          <w:szCs w:val="32"/>
          <w:lang w:val="en-US" w:eastAsia="zh-CN"/>
        </w:rPr>
        <w:t>定安县城乡规划编制审查中心</w:t>
      </w:r>
      <w:r>
        <w:rPr>
          <w:rFonts w:hint="eastAsia" w:ascii="仿宋" w:hAnsi="仿宋" w:eastAsia="仿宋" w:cs="仿宋"/>
          <w:sz w:val="32"/>
          <w:szCs w:val="32"/>
        </w:rPr>
        <w:t>本级及下属各预算单位共有车辆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辆，其中，其他用车</w:t>
      </w:r>
      <w:r>
        <w:rPr>
          <w:rFonts w:hint="eastAsia" w:ascii="仿宋" w:hAnsi="仿宋" w:eastAsia="仿宋" w:cs="仿宋"/>
          <w:sz w:val="32"/>
          <w:szCs w:val="32"/>
          <w:lang w:val="en-US" w:eastAsia="zh-CN"/>
        </w:rPr>
        <w:t>1</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定安县城乡规划编制审查中心8</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81.16</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jc w:val="center"/>
        <w:rPr>
          <w:rFonts w:hint="eastAsia" w:ascii="仿宋" w:hAnsi="仿宋" w:eastAsia="仿宋" w:cs="仿宋"/>
          <w:sz w:val="32"/>
          <w:szCs w:val="32"/>
        </w:rPr>
      </w:pPr>
    </w:p>
    <w:p>
      <w:pPr>
        <w:spacing w:line="578" w:lineRule="exact"/>
        <w:jc w:val="left"/>
        <w:rPr>
          <w:rFonts w:hint="eastAsia" w:ascii="仿宋" w:hAnsi="仿宋" w:eastAsia="仿宋" w:cs="仿宋"/>
          <w:color w:val="000000"/>
          <w:kern w:val="0"/>
          <w:sz w:val="32"/>
          <w:szCs w:val="30"/>
        </w:rPr>
      </w:pPr>
    </w:p>
    <w:p>
      <w:pPr>
        <w:spacing w:line="578" w:lineRule="exact"/>
        <w:jc w:val="center"/>
        <w:rPr>
          <w:rFonts w:hint="eastAsia" w:ascii="黑体" w:hAnsi="黑体" w:eastAsia="黑体"/>
          <w:b w:val="0"/>
          <w:bCs/>
          <w:sz w:val="32"/>
          <w:szCs w:val="32"/>
        </w:rPr>
      </w:pPr>
    </w:p>
    <w:p>
      <w:pPr>
        <w:spacing w:line="578" w:lineRule="exact"/>
        <w:jc w:val="center"/>
        <w:rPr>
          <w:rFonts w:hint="eastAsia" w:ascii="黑体" w:hAnsi="黑体" w:eastAsia="黑体"/>
          <w:b w:val="0"/>
          <w:bCs/>
          <w:sz w:val="32"/>
          <w:szCs w:val="32"/>
        </w:rPr>
      </w:pPr>
    </w:p>
    <w:p>
      <w:pPr>
        <w:spacing w:line="578" w:lineRule="exact"/>
        <w:jc w:val="center"/>
        <w:rPr>
          <w:rFonts w:ascii="黑体" w:hAnsi="黑体" w:eastAsia="黑体"/>
          <w:b w:val="0"/>
          <w:bCs/>
          <w:sz w:val="32"/>
          <w:szCs w:val="32"/>
        </w:rPr>
      </w:pPr>
      <w:bookmarkStart w:id="0" w:name="_GoBack"/>
      <w:bookmarkEnd w:id="0"/>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7EBF"/>
    <w:rsid w:val="01C601BD"/>
    <w:rsid w:val="01F26DAF"/>
    <w:rsid w:val="02BF72BD"/>
    <w:rsid w:val="02F9664E"/>
    <w:rsid w:val="033638B5"/>
    <w:rsid w:val="03F40640"/>
    <w:rsid w:val="04F33D15"/>
    <w:rsid w:val="05F00167"/>
    <w:rsid w:val="06FB4CAB"/>
    <w:rsid w:val="07C33BD1"/>
    <w:rsid w:val="080B708C"/>
    <w:rsid w:val="08317D57"/>
    <w:rsid w:val="088976BF"/>
    <w:rsid w:val="08AC0063"/>
    <w:rsid w:val="0CAC2AE5"/>
    <w:rsid w:val="0D182322"/>
    <w:rsid w:val="0D4C0184"/>
    <w:rsid w:val="0F0E0978"/>
    <w:rsid w:val="0F574E65"/>
    <w:rsid w:val="1094709B"/>
    <w:rsid w:val="109B1037"/>
    <w:rsid w:val="10CE546E"/>
    <w:rsid w:val="1120015A"/>
    <w:rsid w:val="1130165E"/>
    <w:rsid w:val="11454796"/>
    <w:rsid w:val="11C36260"/>
    <w:rsid w:val="12A76853"/>
    <w:rsid w:val="13206D08"/>
    <w:rsid w:val="149A6EA4"/>
    <w:rsid w:val="16104C78"/>
    <w:rsid w:val="16225FE7"/>
    <w:rsid w:val="16362FC3"/>
    <w:rsid w:val="16776CBF"/>
    <w:rsid w:val="16C079F6"/>
    <w:rsid w:val="17584A7B"/>
    <w:rsid w:val="180978AB"/>
    <w:rsid w:val="180E146A"/>
    <w:rsid w:val="193D5B00"/>
    <w:rsid w:val="19D5DA33"/>
    <w:rsid w:val="1A551212"/>
    <w:rsid w:val="1B142749"/>
    <w:rsid w:val="1C842DE5"/>
    <w:rsid w:val="1D2D4A31"/>
    <w:rsid w:val="1D6B4145"/>
    <w:rsid w:val="1E6B1E4D"/>
    <w:rsid w:val="1F227799"/>
    <w:rsid w:val="1F6D0B93"/>
    <w:rsid w:val="1FBF8E30"/>
    <w:rsid w:val="203E6538"/>
    <w:rsid w:val="21343401"/>
    <w:rsid w:val="22204895"/>
    <w:rsid w:val="22772132"/>
    <w:rsid w:val="234005C7"/>
    <w:rsid w:val="238532EE"/>
    <w:rsid w:val="25221E41"/>
    <w:rsid w:val="25452F1A"/>
    <w:rsid w:val="260E758F"/>
    <w:rsid w:val="26355ADC"/>
    <w:rsid w:val="26CE3849"/>
    <w:rsid w:val="26E85F03"/>
    <w:rsid w:val="27226FC5"/>
    <w:rsid w:val="28705166"/>
    <w:rsid w:val="288A161B"/>
    <w:rsid w:val="298248F6"/>
    <w:rsid w:val="29854D9A"/>
    <w:rsid w:val="299D6E97"/>
    <w:rsid w:val="2AB71474"/>
    <w:rsid w:val="2ABB7D51"/>
    <w:rsid w:val="2BA75F6E"/>
    <w:rsid w:val="2BD9703A"/>
    <w:rsid w:val="2BDF0DC0"/>
    <w:rsid w:val="2C554FC6"/>
    <w:rsid w:val="2C5803B2"/>
    <w:rsid w:val="2C7246F6"/>
    <w:rsid w:val="2D026882"/>
    <w:rsid w:val="2D69457D"/>
    <w:rsid w:val="2D914AA8"/>
    <w:rsid w:val="2DDD6856"/>
    <w:rsid w:val="2F125E42"/>
    <w:rsid w:val="2F180DC8"/>
    <w:rsid w:val="2FF7110D"/>
    <w:rsid w:val="2FFFCED3"/>
    <w:rsid w:val="308F1552"/>
    <w:rsid w:val="315A0276"/>
    <w:rsid w:val="325C0189"/>
    <w:rsid w:val="32C53EE8"/>
    <w:rsid w:val="3318502C"/>
    <w:rsid w:val="33DC7C84"/>
    <w:rsid w:val="34C63C02"/>
    <w:rsid w:val="36264AA1"/>
    <w:rsid w:val="3666324B"/>
    <w:rsid w:val="37903FCB"/>
    <w:rsid w:val="381F6A2A"/>
    <w:rsid w:val="389B0D14"/>
    <w:rsid w:val="39916384"/>
    <w:rsid w:val="39A1730A"/>
    <w:rsid w:val="3C195408"/>
    <w:rsid w:val="3CF12FBC"/>
    <w:rsid w:val="3D835062"/>
    <w:rsid w:val="3DC10A9F"/>
    <w:rsid w:val="3E6D09AE"/>
    <w:rsid w:val="3E866A79"/>
    <w:rsid w:val="3F793CE4"/>
    <w:rsid w:val="3F7FB4B5"/>
    <w:rsid w:val="3FAD4D11"/>
    <w:rsid w:val="402A3B5B"/>
    <w:rsid w:val="404D4FD9"/>
    <w:rsid w:val="407358EC"/>
    <w:rsid w:val="41315E3F"/>
    <w:rsid w:val="41BC2CD5"/>
    <w:rsid w:val="41F505B0"/>
    <w:rsid w:val="42EF6CAA"/>
    <w:rsid w:val="4320654B"/>
    <w:rsid w:val="43C17CCE"/>
    <w:rsid w:val="43E33F74"/>
    <w:rsid w:val="44301263"/>
    <w:rsid w:val="44A90EFA"/>
    <w:rsid w:val="44F4565B"/>
    <w:rsid w:val="455E3557"/>
    <w:rsid w:val="466B4717"/>
    <w:rsid w:val="478829EF"/>
    <w:rsid w:val="47A17AD9"/>
    <w:rsid w:val="49AE67D3"/>
    <w:rsid w:val="4A434562"/>
    <w:rsid w:val="4AAE6D7F"/>
    <w:rsid w:val="4B5A1A6A"/>
    <w:rsid w:val="4BE97D15"/>
    <w:rsid w:val="4C596853"/>
    <w:rsid w:val="4CE17BF0"/>
    <w:rsid w:val="4DA11906"/>
    <w:rsid w:val="4E3A1956"/>
    <w:rsid w:val="4E9B1300"/>
    <w:rsid w:val="4EEF105A"/>
    <w:rsid w:val="4F31293A"/>
    <w:rsid w:val="4FB80849"/>
    <w:rsid w:val="503D7AC6"/>
    <w:rsid w:val="50404D0C"/>
    <w:rsid w:val="50F27B92"/>
    <w:rsid w:val="51405D25"/>
    <w:rsid w:val="5246150B"/>
    <w:rsid w:val="5297394B"/>
    <w:rsid w:val="53D2236D"/>
    <w:rsid w:val="55B81393"/>
    <w:rsid w:val="568456F6"/>
    <w:rsid w:val="571D551B"/>
    <w:rsid w:val="58394CF2"/>
    <w:rsid w:val="5872307A"/>
    <w:rsid w:val="58E2754B"/>
    <w:rsid w:val="590455D2"/>
    <w:rsid w:val="594D7097"/>
    <w:rsid w:val="5A07643F"/>
    <w:rsid w:val="5A0D7D8F"/>
    <w:rsid w:val="5B15091E"/>
    <w:rsid w:val="5B4D415A"/>
    <w:rsid w:val="5B7F51AF"/>
    <w:rsid w:val="5BBD222D"/>
    <w:rsid w:val="5C6945E7"/>
    <w:rsid w:val="5CC15E09"/>
    <w:rsid w:val="5CC768BC"/>
    <w:rsid w:val="5D076330"/>
    <w:rsid w:val="5D495A82"/>
    <w:rsid w:val="5D881343"/>
    <w:rsid w:val="5DB7E539"/>
    <w:rsid w:val="5EA034C9"/>
    <w:rsid w:val="5EBE3018"/>
    <w:rsid w:val="5EE90D8D"/>
    <w:rsid w:val="5F12521B"/>
    <w:rsid w:val="5F7961FC"/>
    <w:rsid w:val="5FA81FAD"/>
    <w:rsid w:val="603D18EF"/>
    <w:rsid w:val="60A52CC4"/>
    <w:rsid w:val="60AA69BA"/>
    <w:rsid w:val="61170A24"/>
    <w:rsid w:val="61281C8C"/>
    <w:rsid w:val="612A7716"/>
    <w:rsid w:val="61C13DDA"/>
    <w:rsid w:val="621431FA"/>
    <w:rsid w:val="62F60373"/>
    <w:rsid w:val="63970FD3"/>
    <w:rsid w:val="64DE71F5"/>
    <w:rsid w:val="65EF1430"/>
    <w:rsid w:val="66202DEF"/>
    <w:rsid w:val="66DACB0B"/>
    <w:rsid w:val="67317DD4"/>
    <w:rsid w:val="67671633"/>
    <w:rsid w:val="676D4463"/>
    <w:rsid w:val="67A47D99"/>
    <w:rsid w:val="68FB606D"/>
    <w:rsid w:val="692E5BC9"/>
    <w:rsid w:val="697BF56A"/>
    <w:rsid w:val="69D21B32"/>
    <w:rsid w:val="69FF7C37"/>
    <w:rsid w:val="6A0C548F"/>
    <w:rsid w:val="6ADA1CA3"/>
    <w:rsid w:val="6B6CE30F"/>
    <w:rsid w:val="6B70160C"/>
    <w:rsid w:val="6BDD5AB3"/>
    <w:rsid w:val="6C7F1319"/>
    <w:rsid w:val="6D37128E"/>
    <w:rsid w:val="6DDF74AC"/>
    <w:rsid w:val="6DFC5A26"/>
    <w:rsid w:val="6E0E610A"/>
    <w:rsid w:val="6E4A3088"/>
    <w:rsid w:val="6F39137C"/>
    <w:rsid w:val="6FAF0D8D"/>
    <w:rsid w:val="6FCFCADC"/>
    <w:rsid w:val="6FF37CC3"/>
    <w:rsid w:val="6FFA4FE6"/>
    <w:rsid w:val="70E41FEC"/>
    <w:rsid w:val="713935DE"/>
    <w:rsid w:val="722234A5"/>
    <w:rsid w:val="727C134D"/>
    <w:rsid w:val="734C38D4"/>
    <w:rsid w:val="735A72BA"/>
    <w:rsid w:val="7393106A"/>
    <w:rsid w:val="741806DB"/>
    <w:rsid w:val="744B5EF3"/>
    <w:rsid w:val="7454485D"/>
    <w:rsid w:val="74DC7AAE"/>
    <w:rsid w:val="74F63266"/>
    <w:rsid w:val="75DF5506"/>
    <w:rsid w:val="75F45B87"/>
    <w:rsid w:val="75FB0B04"/>
    <w:rsid w:val="76005503"/>
    <w:rsid w:val="764B1E58"/>
    <w:rsid w:val="76561D2E"/>
    <w:rsid w:val="76783988"/>
    <w:rsid w:val="773C5805"/>
    <w:rsid w:val="779F4FB2"/>
    <w:rsid w:val="78472AF3"/>
    <w:rsid w:val="787C6198"/>
    <w:rsid w:val="79693BAF"/>
    <w:rsid w:val="797674D3"/>
    <w:rsid w:val="79F7B683"/>
    <w:rsid w:val="7A0A4D07"/>
    <w:rsid w:val="7A540CBB"/>
    <w:rsid w:val="7B0E1302"/>
    <w:rsid w:val="7CB42B1C"/>
    <w:rsid w:val="7D567E86"/>
    <w:rsid w:val="7D73BCCE"/>
    <w:rsid w:val="7D7E2464"/>
    <w:rsid w:val="7DE79FA0"/>
    <w:rsid w:val="7DEBCAFF"/>
    <w:rsid w:val="7E2F4D90"/>
    <w:rsid w:val="7E433D7B"/>
    <w:rsid w:val="7EDD8B29"/>
    <w:rsid w:val="7F933C87"/>
    <w:rsid w:val="7FA514C2"/>
    <w:rsid w:val="7FB75995"/>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95</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Administrator</cp:lastModifiedBy>
  <dcterms:modified xsi:type="dcterms:W3CDTF">2024-07-16T06:56:45Z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CF214992CCBA451696ACBCBA7AEB4F67</vt:lpwstr>
  </property>
</Properties>
</file>