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中共定安县委党史研究中心部门（单位）</w:t>
      </w:r>
      <w:r>
        <w:rPr>
          <w:rFonts w:hint="eastAsia" w:ascii="方正小标宋简体" w:hAnsi="方正小标宋简体" w:eastAsia="方正小标宋简体" w:cs="方正小标宋简体"/>
          <w:sz w:val="52"/>
          <w:szCs w:val="52"/>
        </w:rPr>
        <w:t>预算</w:t>
      </w:r>
      <w:r>
        <w:rPr>
          <w:rFonts w:hint="eastAsia" w:ascii="方正小标宋简体" w:hAnsi="方正小标宋简体" w:eastAsia="方正小标宋简体" w:cs="方正小标宋简体"/>
          <w:sz w:val="52"/>
          <w:szCs w:val="52"/>
          <w:lang w:eastAsia="zh-CN"/>
        </w:rPr>
        <w:t>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中共定安县委党史研究中心</w:t>
      </w:r>
      <w:r>
        <w:rPr>
          <w:rFonts w:hint="eastAsia" w:ascii="黑体" w:hAnsi="黑体" w:eastAsia="黑体"/>
          <w:sz w:val="32"/>
          <w:szCs w:val="32"/>
        </w:rPr>
        <w:t>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年部门（单位）预算表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年部门（单位）预算情况说明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中共定安县委党史研究中心</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执行党和国家有关党史和</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志工作的方针政策法律、法规规章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依法拟定并组织实施本县党史和</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志</w:t>
      </w:r>
      <w:r>
        <w:rPr>
          <w:rFonts w:hint="eastAsia" w:ascii="仿宋_GB2312" w:hAnsi="仿宋_GB2312" w:eastAsia="仿宋_GB2312" w:cs="仿宋_GB2312"/>
          <w:sz w:val="32"/>
          <w:szCs w:val="32"/>
          <w:lang w:eastAsia="zh-CN"/>
        </w:rPr>
        <w:t>和年鉴编纂</w:t>
      </w:r>
      <w:r>
        <w:rPr>
          <w:rFonts w:hint="eastAsia" w:ascii="仿宋_GB2312" w:hAnsi="仿宋_GB2312" w:eastAsia="仿宋_GB2312" w:cs="仿宋_GB2312"/>
          <w:sz w:val="32"/>
          <w:szCs w:val="32"/>
        </w:rPr>
        <w:t>工作的发展规划、计划</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（二）负责中共定安党史和地方志史料的征集及向上级有关部门提供定安重要</w:t>
      </w:r>
      <w:r>
        <w:rPr>
          <w:rFonts w:hint="eastAsia" w:ascii="仿宋_GB2312" w:hAnsi="仿宋_GB2312" w:eastAsia="仿宋_GB2312" w:cs="仿宋_GB2312"/>
          <w:sz w:val="32"/>
          <w:szCs w:val="32"/>
          <w:lang w:eastAsia="zh-CN"/>
        </w:rPr>
        <w:t>史鉴资料</w:t>
      </w:r>
      <w:r>
        <w:rPr>
          <w:rFonts w:hint="eastAsia" w:ascii="仿宋_GB2312" w:hAnsi="仿宋_GB2312" w:eastAsia="仿宋_GB2312" w:cs="仿宋_GB2312"/>
          <w:sz w:val="32"/>
          <w:szCs w:val="32"/>
        </w:rPr>
        <w:t>的工作；负责中共定安党史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地方志</w:t>
      </w:r>
      <w:r>
        <w:rPr>
          <w:rFonts w:hint="eastAsia" w:ascii="仿宋_GB2312" w:hAnsi="仿宋_GB2312" w:eastAsia="仿宋_GB2312" w:cs="仿宋_GB2312"/>
          <w:sz w:val="32"/>
          <w:szCs w:val="32"/>
          <w:lang w:eastAsia="zh-CN"/>
        </w:rPr>
        <w:t>、年鉴</w:t>
      </w:r>
      <w:r>
        <w:rPr>
          <w:rFonts w:hint="eastAsia" w:ascii="仿宋_GB2312" w:hAnsi="仿宋_GB2312" w:eastAsia="仿宋_GB2312" w:cs="仿宋_GB2312"/>
          <w:sz w:val="32"/>
          <w:szCs w:val="32"/>
        </w:rPr>
        <w:t>方面的史书、著作文稿、影视作品的编辑、整理和出版发行工作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（三）负责审定全县各单位的史志研究成果、定安重大历史题材和重要历史人物的出版刊物、影视音像等作品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会同有关部门做好定安革命历史纪念设施、教育基地的规划、建设和管理工作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（四）承担全县史志学术研究成果的评审、管理工作。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黑体" w:hAnsi="黑体" w:eastAsia="黑体"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完成县委县政府和</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业务主管部门交办的其他任务。</w:t>
      </w:r>
    </w:p>
    <w:p>
      <w:pPr>
        <w:pStyle w:val="7"/>
        <w:numPr>
          <w:ilvl w:val="-1"/>
          <w:numId w:val="0"/>
        </w:numPr>
        <w:spacing w:line="578" w:lineRule="exact"/>
        <w:ind w:left="0" w:leftChars="0" w:firstLine="0" w:firstLineChars="0"/>
        <w:jc w:val="left"/>
        <w:rPr>
          <w:rFonts w:ascii="仿宋_GB2312" w:hAnsi="黑体" w:eastAsia="仿宋_GB2312" w:cs="仿宋_GB2312"/>
          <w:sz w:val="32"/>
          <w:szCs w:val="32"/>
        </w:rPr>
      </w:pPr>
    </w:p>
    <w:p>
      <w:pPr>
        <w:pStyle w:val="7"/>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580" w:lineRule="exact"/>
        <w:ind w:firstLine="640" w:firstLineChars="200"/>
        <w:jc w:val="left"/>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年部门预算编制范围的二级预算单位包括：中共定安县委党史研究中心本级。</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hint="eastAsia" w:ascii="黑体" w:hAnsi="黑体" w:eastAsia="黑体"/>
          <w:sz w:val="32"/>
          <w:szCs w:val="32"/>
        </w:rPr>
        <w:t>年部门（单位）预算表</w:t>
      </w: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hint="eastAsia" w:ascii="黑体" w:hAnsi="黑体" w:eastAsia="黑体"/>
          <w:sz w:val="32"/>
          <w:szCs w:val="32"/>
        </w:rPr>
        <w:t>年部门（单位）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hint="eastAsia" w:ascii="黑体" w:hAnsi="黑体" w:eastAsia="黑体"/>
          <w:sz w:val="32"/>
          <w:szCs w:val="32"/>
        </w:rPr>
        <w:t>年财政拨款收支预算情况的总体说明</w:t>
      </w:r>
    </w:p>
    <w:p>
      <w:pPr>
        <w:spacing w:line="240" w:lineRule="auto"/>
        <w:ind w:firstLine="640" w:firstLineChars="200"/>
        <w:jc w:val="left"/>
        <w:rPr>
          <w:rFonts w:hint="eastAsia" w:ascii="仿宋" w:hAnsi="仿宋" w:eastAsia="仿宋" w:cs="仿宋"/>
          <w:sz w:val="32"/>
          <w:szCs w:val="32"/>
        </w:rPr>
      </w:pP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161.01</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161.01</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161.01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161.01</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125</w:t>
      </w:r>
      <w:r>
        <w:rPr>
          <w:rFonts w:hint="eastAsia" w:ascii="仿宋" w:hAnsi="仿宋" w:eastAsia="仿宋" w:cs="仿宋"/>
          <w:sz w:val="32"/>
          <w:szCs w:val="32"/>
        </w:rPr>
        <w:t>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13.64</w:t>
      </w:r>
      <w:r>
        <w:rPr>
          <w:rFonts w:hint="eastAsia" w:ascii="仿宋_GB2312" w:hAnsi="黑体" w:eastAsia="仿宋_GB2312"/>
          <w:sz w:val="32"/>
          <w:szCs w:val="32"/>
        </w:rPr>
        <w:t>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14.52</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7.84</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161.01</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8.85</w:t>
      </w:r>
      <w:r>
        <w:rPr>
          <w:rFonts w:hint="eastAsia" w:ascii="仿宋" w:hAnsi="仿宋" w:eastAsia="仿宋" w:cs="仿宋"/>
          <w:sz w:val="32"/>
          <w:szCs w:val="32"/>
        </w:rPr>
        <w:t>万元，主要</w:t>
      </w:r>
      <w:r>
        <w:rPr>
          <w:rFonts w:hint="eastAsia" w:ascii="仿宋" w:hAnsi="仿宋" w:eastAsia="仿宋" w:cs="仿宋"/>
          <w:sz w:val="32"/>
          <w:szCs w:val="32"/>
          <w:lang w:eastAsia="zh-CN"/>
        </w:rPr>
        <w:t>是基本支出经费预算减少</w:t>
      </w:r>
      <w:r>
        <w:rPr>
          <w:rFonts w:hint="eastAsia" w:ascii="仿宋" w:hAnsi="仿宋" w:eastAsia="仿宋" w:cs="仿宋"/>
          <w:sz w:val="32"/>
          <w:szCs w:val="32"/>
          <w:lang w:val="en-US" w:eastAsia="zh-CN"/>
        </w:rPr>
        <w:t>11.85</w:t>
      </w:r>
      <w:r>
        <w:rPr>
          <w:rFonts w:hint="eastAsia" w:ascii="仿宋" w:hAnsi="仿宋" w:eastAsia="仿宋" w:cs="仿宋"/>
          <w:sz w:val="32"/>
          <w:szCs w:val="32"/>
          <w:lang w:eastAsia="zh-CN"/>
        </w:rPr>
        <w:t>万元，项目支出经费预算增加</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万元。</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sz w:val="32"/>
          <w:szCs w:val="32"/>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79</w:t>
      </w:r>
      <w:r>
        <w:rPr>
          <w:rFonts w:hint="eastAsia" w:ascii="仿宋" w:hAnsi="仿宋" w:eastAsia="仿宋" w:cs="仿宋"/>
          <w:sz w:val="32"/>
          <w:szCs w:val="32"/>
        </w:rPr>
        <w:t>万元，占</w:t>
      </w:r>
      <w:r>
        <w:rPr>
          <w:rFonts w:hint="eastAsia" w:ascii="仿宋" w:hAnsi="仿宋" w:eastAsia="仿宋" w:cs="仿宋"/>
          <w:sz w:val="32"/>
          <w:szCs w:val="32"/>
          <w:lang w:val="en-US" w:eastAsia="zh-CN"/>
        </w:rPr>
        <w:t>49.06</w:t>
      </w:r>
      <w:r>
        <w:rPr>
          <w:rFonts w:hint="eastAsia" w:ascii="仿宋" w:hAnsi="仿宋" w:eastAsia="仿宋" w:cs="仿宋"/>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13.64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8.47</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14.52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9.02</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7.84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4.87</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spacing w:line="578" w:lineRule="exact"/>
        <w:ind w:firstLine="800" w:firstLineChars="250"/>
        <w:rPr>
          <w:rFonts w:hint="eastAsia" w:ascii="仿宋" w:hAnsi="仿宋" w:eastAsia="仿宋" w:cs="仿宋"/>
          <w:sz w:val="32"/>
          <w:szCs w:val="32"/>
        </w:rPr>
      </w:pP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1.一般公共服务（类）</w:t>
      </w:r>
      <w:r>
        <w:rPr>
          <w:rFonts w:hint="eastAsia" w:ascii="仿宋_GB2312" w:hAnsi="黑体" w:eastAsia="仿宋_GB2312" w:cs="仿宋_GB2312"/>
          <w:sz w:val="32"/>
          <w:szCs w:val="32"/>
          <w:lang w:eastAsia="zh-CN"/>
        </w:rPr>
        <w:t>其他共产党</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1.91</w:t>
      </w:r>
      <w:r>
        <w:rPr>
          <w:rFonts w:hint="eastAsia" w:ascii="仿宋_GB2312" w:hAnsi="黑体" w:eastAsia="仿宋_GB2312"/>
          <w:sz w:val="32"/>
          <w:szCs w:val="32"/>
        </w:rPr>
        <w:t>万元，主要</w:t>
      </w:r>
      <w:r>
        <w:rPr>
          <w:rFonts w:hint="eastAsia" w:ascii="仿宋_GB2312" w:hAnsi="黑体" w:eastAsia="仿宋_GB2312"/>
          <w:sz w:val="32"/>
          <w:szCs w:val="32"/>
          <w:lang w:eastAsia="zh-CN"/>
        </w:rPr>
        <w:t>是一名人员退休人员工资、社保和住房公积金等减少。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w:t>
      </w:r>
      <w:r>
        <w:rPr>
          <w:rFonts w:hint="eastAsia" w:ascii="仿宋_GB2312" w:hAnsi="黑体" w:eastAsia="仿宋_GB2312" w:cs="仿宋_GB2312"/>
          <w:sz w:val="32"/>
          <w:szCs w:val="32"/>
        </w:rPr>
        <w:t>养老</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13.64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8.03</w:t>
      </w:r>
      <w:r>
        <w:rPr>
          <w:rFonts w:hint="eastAsia" w:ascii="仿宋_GB2312" w:hAnsi="黑体" w:eastAsia="仿宋_GB2312"/>
          <w:sz w:val="32"/>
          <w:szCs w:val="32"/>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年内社保缴费基数调整及人员变动。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行政</w:t>
      </w:r>
      <w:r>
        <w:rPr>
          <w:rFonts w:hint="eastAsia" w:ascii="仿宋_GB2312" w:hAnsi="黑体" w:eastAsia="仿宋_GB2312" w:cs="仿宋_GB2312"/>
          <w:sz w:val="32"/>
          <w:szCs w:val="32"/>
        </w:rPr>
        <w:t>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4.22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0.3</w:t>
      </w:r>
      <w:r>
        <w:rPr>
          <w:rFonts w:hint="eastAsia" w:ascii="仿宋_GB2312" w:hAnsi="黑体" w:eastAsia="仿宋_GB2312"/>
          <w:sz w:val="32"/>
          <w:szCs w:val="32"/>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年内社保缴费基数调整及人员变动。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卫生健康支出（类）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1.33</w:t>
      </w:r>
      <w:r>
        <w:rPr>
          <w:rFonts w:hint="eastAsia" w:ascii="仿宋_GB2312" w:hAnsi="黑体" w:eastAsia="仿宋_GB2312"/>
          <w:sz w:val="32"/>
          <w:szCs w:val="32"/>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年内社保缴费基数调整及人员变动。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住房保障支出（类）</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7.84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0.3</w:t>
      </w:r>
      <w:r>
        <w:rPr>
          <w:rFonts w:hint="eastAsia" w:ascii="仿宋_GB2312" w:hAnsi="黑体" w:eastAsia="仿宋_GB2312"/>
          <w:sz w:val="32"/>
          <w:szCs w:val="32"/>
        </w:rPr>
        <w:t>万元，</w:t>
      </w:r>
      <w:r>
        <w:rPr>
          <w:rFonts w:hint="eastAsia" w:ascii="仿宋_GB2312" w:hAnsi="黑体" w:eastAsia="仿宋_GB2312"/>
          <w:color w:val="auto"/>
          <w:sz w:val="32"/>
          <w:szCs w:val="32"/>
          <w:u w:val="none"/>
        </w:rPr>
        <w:t>主要是</w:t>
      </w:r>
      <w:r>
        <w:rPr>
          <w:rFonts w:hint="eastAsia" w:ascii="仿宋_GB2312" w:hAnsi="黑体" w:eastAsia="仿宋_GB2312"/>
          <w:color w:val="auto"/>
          <w:sz w:val="32"/>
          <w:szCs w:val="32"/>
          <w:u w:val="none"/>
          <w:lang w:eastAsia="zh-CN"/>
        </w:rPr>
        <w:t>住房公积基金基数调整及人员变动。</w:t>
      </w:r>
    </w:p>
    <w:p>
      <w:pPr>
        <w:spacing w:line="578" w:lineRule="exact"/>
        <w:ind w:firstLine="0" w:firstLineChars="0"/>
        <w:rPr>
          <w:rFonts w:hint="eastAsia" w:ascii="仿宋" w:hAnsi="仿宋" w:eastAsia="仿宋" w:cs="仿宋"/>
          <w:sz w:val="32"/>
          <w:szCs w:val="32"/>
        </w:rPr>
      </w:pP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115.01</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sz w:val="32"/>
          <w:szCs w:val="32"/>
          <w:lang w:eastAsia="zh-CN"/>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106.63</w:t>
      </w:r>
      <w:r>
        <w:rPr>
          <w:rFonts w:hint="eastAsia" w:ascii="仿宋" w:hAnsi="仿宋" w:eastAsia="仿宋" w:cs="仿宋"/>
          <w:sz w:val="32"/>
          <w:szCs w:val="32"/>
        </w:rPr>
        <w:t>万元，主要包括：</w:t>
      </w:r>
      <w:r>
        <w:rPr>
          <w:rFonts w:hint="eastAsia" w:ascii="仿宋_GB2312" w:hAnsi="黑体" w:eastAsia="仿宋_GB2312"/>
          <w:sz w:val="32"/>
          <w:szCs w:val="32"/>
        </w:rPr>
        <w:t>基本工资、津贴补贴、奖金、</w:t>
      </w:r>
      <w:r>
        <w:rPr>
          <w:rFonts w:hint="eastAsia" w:ascii="仿宋_GB2312" w:hAnsi="黑体" w:eastAsia="仿宋_GB2312"/>
          <w:sz w:val="32"/>
          <w:szCs w:val="32"/>
          <w:lang w:eastAsia="zh-CN"/>
        </w:rPr>
        <w:t>机关事业单位基本养老保险缴费、职业年金缴费、职工基本医疗保险</w:t>
      </w:r>
      <w:r>
        <w:rPr>
          <w:rFonts w:hint="eastAsia" w:ascii="仿宋_GB2312" w:hAnsi="黑体" w:eastAsia="仿宋_GB2312"/>
          <w:sz w:val="32"/>
          <w:szCs w:val="32"/>
        </w:rPr>
        <w:t>缴费、</w:t>
      </w:r>
      <w:r>
        <w:rPr>
          <w:rFonts w:hint="eastAsia" w:ascii="仿宋_GB2312" w:hAnsi="黑体" w:eastAsia="仿宋_GB2312"/>
          <w:sz w:val="32"/>
          <w:szCs w:val="32"/>
          <w:lang w:eastAsia="zh-CN"/>
        </w:rPr>
        <w:t>公务员医疗补助缴费、其他社会保障缴费、住房公积金。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8.38</w:t>
      </w:r>
      <w:r>
        <w:rPr>
          <w:rFonts w:hint="eastAsia" w:ascii="仿宋_GB2312" w:hAnsi="黑体" w:eastAsia="仿宋_GB2312"/>
          <w:sz w:val="32"/>
          <w:szCs w:val="32"/>
        </w:rPr>
        <w:t>万元，主要包括：办公费、水费、电费、</w:t>
      </w:r>
      <w:r>
        <w:rPr>
          <w:rFonts w:hint="eastAsia" w:ascii="仿宋_GB2312" w:hAnsi="黑体" w:eastAsia="仿宋_GB2312"/>
          <w:sz w:val="32"/>
          <w:szCs w:val="32"/>
          <w:lang w:eastAsia="zh-CN"/>
        </w:rPr>
        <w:t>邮电费、差旅费、维修（护）费、培训费、工会经费、公务用车运行维护费、其他商品和服务支出、对个人和家庭的补助、奖励金</w:t>
      </w:r>
      <w:r>
        <w:rPr>
          <w:rFonts w:hint="eastAsia" w:ascii="仿宋_GB2312" w:hAnsi="黑体" w:eastAsia="仿宋_GB2312"/>
          <w:sz w:val="32"/>
          <w:szCs w:val="32"/>
        </w:rPr>
        <w:t>。</w:t>
      </w:r>
    </w:p>
    <w:p>
      <w:pPr>
        <w:spacing w:line="578" w:lineRule="exact"/>
        <w:ind w:firstLine="640" w:firstLineChars="200"/>
        <w:rPr>
          <w:rFonts w:hint="eastAsia" w:ascii="仿宋" w:hAnsi="仿宋" w:eastAsia="仿宋" w:cs="仿宋"/>
          <w:sz w:val="32"/>
          <w:szCs w:val="32"/>
        </w:rPr>
      </w:pP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4.46</w:t>
      </w:r>
      <w:r>
        <w:rPr>
          <w:rFonts w:hint="eastAsia" w:ascii="仿宋" w:hAnsi="仿宋" w:eastAsia="仿宋" w:cs="仿宋"/>
          <w:sz w:val="32"/>
          <w:szCs w:val="32"/>
        </w:rPr>
        <w:t>万元，其中：</w:t>
      </w:r>
    </w:p>
    <w:p>
      <w:pPr>
        <w:spacing w:line="578" w:lineRule="exact"/>
        <w:ind w:firstLine="630"/>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2.74</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2.74</w:t>
      </w:r>
      <w:r>
        <w:rPr>
          <w:rFonts w:hint="eastAsia" w:ascii="仿宋" w:hAnsi="仿宋" w:eastAsia="仿宋" w:cs="仿宋"/>
          <w:sz w:val="32"/>
          <w:szCs w:val="32"/>
        </w:rPr>
        <w:t>万元）</w:t>
      </w:r>
      <w:r>
        <w:rPr>
          <w:rFonts w:hint="eastAsia" w:ascii="仿宋" w:hAnsi="仿宋" w:eastAsia="仿宋" w:cs="仿宋"/>
          <w:sz w:val="32"/>
          <w:shd w:val="clear" w:color="auto" w:fill="FFFFFF"/>
        </w:rPr>
        <w:t>，与上年预算持平。公务车保有量</w:t>
      </w:r>
      <w:r>
        <w:rPr>
          <w:rFonts w:hint="eastAsia" w:ascii="仿宋" w:hAnsi="仿宋" w:eastAsia="仿宋" w:cs="仿宋"/>
          <w:sz w:val="32"/>
          <w:szCs w:val="32"/>
          <w:lang w:val="en-US" w:eastAsia="zh-CN"/>
        </w:rPr>
        <w:t>1</w:t>
      </w:r>
      <w:r>
        <w:rPr>
          <w:rFonts w:hint="eastAsia" w:ascii="仿宋" w:hAnsi="仿宋" w:eastAsia="仿宋" w:cs="仿宋"/>
          <w:sz w:val="32"/>
          <w:szCs w:val="32"/>
        </w:rPr>
        <w:t>辆，计划购置</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1.72</w:t>
      </w:r>
      <w:r>
        <w:rPr>
          <w:rFonts w:hint="eastAsia" w:ascii="仿宋" w:hAnsi="仿宋" w:eastAsia="仿宋" w:cs="仿宋"/>
          <w:sz w:val="32"/>
          <w:shd w:val="clear" w:color="auto" w:fill="FFFFFF"/>
        </w:rPr>
        <w:t>万元，与上年预算持平</w:t>
      </w:r>
      <w:r>
        <w:rPr>
          <w:rFonts w:hint="eastAsia" w:ascii="仿宋" w:hAnsi="仿宋" w:eastAsia="仿宋" w:cs="仿宋"/>
          <w:sz w:val="32"/>
          <w:shd w:val="clear" w:color="auto" w:fill="FFFFFF"/>
          <w:lang w:eastAsia="zh-CN"/>
        </w:rPr>
        <w:t>。</w:t>
      </w:r>
    </w:p>
    <w:p>
      <w:pPr>
        <w:spacing w:line="578" w:lineRule="exact"/>
        <w:rPr>
          <w:rFonts w:hint="eastAsia" w:ascii="仿宋" w:hAnsi="仿宋" w:eastAsia="仿宋" w:cs="仿宋"/>
          <w:sz w:val="32"/>
          <w:shd w:val="clear" w:color="auto" w:fill="FFFFFF"/>
        </w:rPr>
      </w:pPr>
      <w:r>
        <w:rPr>
          <w:rFonts w:hint="eastAsia" w:ascii="仿宋" w:hAnsi="仿宋" w:eastAsia="仿宋" w:cs="仿宋"/>
          <w:sz w:val="32"/>
          <w:szCs w:val="32"/>
        </w:rPr>
        <w:t>（二）</w:t>
      </w: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年政府性基金预算“三公”经费</w:t>
      </w:r>
      <w:r>
        <w:rPr>
          <w:rFonts w:hint="eastAsia" w:ascii="仿宋" w:hAnsi="仿宋" w:eastAsia="仿宋" w:cs="仿宋"/>
          <w:sz w:val="32"/>
          <w:szCs w:val="32"/>
          <w:lang w:val="en-US" w:eastAsia="zh-CN"/>
        </w:rPr>
        <w:t>0万元</w:t>
      </w:r>
      <w:r>
        <w:rPr>
          <w:rFonts w:hint="eastAsia" w:ascii="仿宋" w:hAnsi="仿宋" w:eastAsia="仿宋" w:cs="仿宋"/>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firstLineChars="200"/>
        <w:rPr>
          <w:rFonts w:hint="eastAsia" w:ascii="黑体" w:hAnsi="黑体" w:eastAsia="黑体" w:cs="Times New Roman"/>
          <w:sz w:val="32"/>
          <w:shd w:val="clear" w:color="auto" w:fill="FFFFFF"/>
        </w:rPr>
      </w:pP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无</w:t>
      </w:r>
      <w:r>
        <w:rPr>
          <w:rFonts w:hint="eastAsia" w:ascii="仿宋" w:hAnsi="仿宋" w:eastAsia="仿宋" w:cs="仿宋"/>
          <w:sz w:val="32"/>
          <w:szCs w:val="32"/>
        </w:rPr>
        <w:t>政府性基金预算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2024年</w:t>
      </w:r>
      <w:r>
        <w:rPr>
          <w:rFonts w:hint="eastAsia" w:ascii="仿宋" w:hAnsi="仿宋" w:eastAsia="仿宋" w:cs="仿宋"/>
          <w:sz w:val="32"/>
          <w:szCs w:val="32"/>
        </w:rPr>
        <w:t>所有收入和支出均纳入部门预算管理。收入包括：一般公共预算收入；支出包括：</w:t>
      </w:r>
      <w:r>
        <w:rPr>
          <w:rFonts w:hint="eastAsia" w:ascii="仿宋_GB2312" w:hAnsi="黑体" w:eastAsia="仿宋_GB2312"/>
          <w:sz w:val="32"/>
          <w:szCs w:val="32"/>
        </w:rPr>
        <w:t>一般公共服务支出</w:t>
      </w:r>
      <w:r>
        <w:rPr>
          <w:rFonts w:hint="eastAsia" w:ascii="仿宋_GB2312" w:hAnsi="黑体" w:eastAsia="仿宋_GB2312" w:cs="仿宋_GB2312"/>
          <w:sz w:val="32"/>
          <w:szCs w:val="32"/>
          <w:lang w:val="en-US" w:eastAsia="zh-CN"/>
        </w:rPr>
        <w:t>、</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住房保障支出</w:t>
      </w:r>
      <w:r>
        <w:rPr>
          <w:rFonts w:hint="eastAsia" w:ascii="仿宋" w:hAnsi="仿宋" w:eastAsia="仿宋" w:cs="仿宋"/>
          <w:sz w:val="32"/>
          <w:szCs w:val="32"/>
        </w:rPr>
        <w:t>。</w:t>
      </w: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161.01</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161.01</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%；经费拨款收入</w:t>
      </w:r>
      <w:r>
        <w:rPr>
          <w:rFonts w:hint="eastAsia" w:ascii="仿宋" w:hAnsi="仿宋" w:eastAsia="仿宋" w:cs="仿宋"/>
          <w:sz w:val="32"/>
          <w:szCs w:val="32"/>
          <w:lang w:val="en-US" w:eastAsia="zh-CN"/>
        </w:rPr>
        <w:t>161.01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%；政府性基金收入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%；专项收入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8.85</w:t>
      </w:r>
      <w:r>
        <w:rPr>
          <w:rFonts w:hint="eastAsia" w:ascii="仿宋" w:hAnsi="仿宋" w:eastAsia="仿宋" w:cs="仿宋"/>
          <w:sz w:val="32"/>
          <w:szCs w:val="32"/>
        </w:rPr>
        <w:t>万元，主要是</w:t>
      </w:r>
      <w:r>
        <w:rPr>
          <w:rFonts w:hint="eastAsia" w:ascii="仿宋_GB2312" w:hAnsi="黑体" w:eastAsia="仿宋_GB2312"/>
          <w:color w:val="auto"/>
          <w:sz w:val="32"/>
          <w:szCs w:val="32"/>
          <w:u w:val="none"/>
          <w:lang w:eastAsia="zh-CN"/>
        </w:rPr>
        <w:t>年内社保缴费基数调整及人员变动</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中共定安县委党史研究中心</w:t>
      </w:r>
      <w:r>
        <w:rPr>
          <w:rFonts w:hint="eastAsia" w:ascii="黑体" w:hAnsi="黑体" w:eastAsia="黑体" w:cs="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161.01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115.01</w:t>
      </w:r>
      <w:r>
        <w:rPr>
          <w:rFonts w:hint="eastAsia" w:ascii="仿宋" w:hAnsi="仿宋" w:eastAsia="仿宋" w:cs="仿宋"/>
          <w:sz w:val="32"/>
          <w:szCs w:val="32"/>
        </w:rPr>
        <w:t>万元，占</w:t>
      </w:r>
      <w:r>
        <w:rPr>
          <w:rFonts w:hint="eastAsia" w:ascii="仿宋" w:hAnsi="仿宋" w:eastAsia="仿宋" w:cs="仿宋"/>
          <w:sz w:val="32"/>
          <w:szCs w:val="32"/>
          <w:lang w:val="en-US" w:eastAsia="zh-CN"/>
        </w:rPr>
        <w:t>71.43</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46</w:t>
      </w:r>
      <w:r>
        <w:rPr>
          <w:rFonts w:hint="eastAsia" w:ascii="仿宋" w:hAnsi="仿宋" w:eastAsia="仿宋" w:cs="仿宋"/>
          <w:sz w:val="32"/>
          <w:szCs w:val="32"/>
        </w:rPr>
        <w:t>万元，占</w:t>
      </w:r>
      <w:r>
        <w:rPr>
          <w:rFonts w:hint="eastAsia" w:ascii="仿宋" w:hAnsi="仿宋" w:eastAsia="仿宋" w:cs="仿宋"/>
          <w:sz w:val="32"/>
          <w:szCs w:val="32"/>
          <w:lang w:val="en-US" w:eastAsia="zh-CN"/>
        </w:rPr>
        <w:t>28.57</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8.85</w:t>
      </w:r>
      <w:r>
        <w:rPr>
          <w:rFonts w:hint="eastAsia" w:ascii="仿宋" w:hAnsi="仿宋" w:eastAsia="仿宋" w:cs="仿宋"/>
          <w:sz w:val="32"/>
          <w:szCs w:val="32"/>
        </w:rPr>
        <w:t>万元，主要是</w:t>
      </w:r>
      <w:r>
        <w:rPr>
          <w:rFonts w:hint="eastAsia" w:ascii="仿宋_GB2312" w:hAnsi="黑体" w:eastAsia="仿宋_GB2312"/>
          <w:color w:val="auto"/>
          <w:sz w:val="32"/>
          <w:szCs w:val="32"/>
          <w:u w:val="none"/>
          <w:lang w:eastAsia="zh-CN"/>
        </w:rPr>
        <w:t>年内社保缴费基数调整及人员变动</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_GB2312" w:hAnsi="黑体" w:eastAsia="仿宋_GB2312" w:cs="仿宋_GB2312"/>
          <w:sz w:val="32"/>
          <w:szCs w:val="32"/>
          <w:lang w:eastAsia="zh-CN"/>
        </w:rPr>
        <w:t>中共定安县委党史研究中心</w:t>
      </w:r>
      <w:r>
        <w:rPr>
          <w:rFonts w:hint="eastAsia" w:ascii="仿宋" w:hAnsi="仿宋" w:eastAsia="仿宋" w:cs="仿宋"/>
          <w:sz w:val="32"/>
          <w:szCs w:val="32"/>
        </w:rPr>
        <w:t>等的机关运行经费预算</w:t>
      </w:r>
      <w:r>
        <w:rPr>
          <w:rFonts w:hint="eastAsia" w:ascii="仿宋" w:hAnsi="仿宋" w:eastAsia="仿宋" w:cs="仿宋"/>
          <w:sz w:val="32"/>
          <w:szCs w:val="32"/>
          <w:lang w:val="en-US" w:eastAsia="zh-CN"/>
        </w:rPr>
        <w:t>8.38</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_GB2312" w:hAnsi="黑体" w:eastAsia="仿宋_GB2312" w:cs="仿宋_GB2312"/>
          <w:sz w:val="32"/>
          <w:szCs w:val="32"/>
          <w:lang w:eastAsia="zh-CN"/>
        </w:rPr>
        <w:t>中共定安县委党史研究中心无</w:t>
      </w:r>
      <w:r>
        <w:rPr>
          <w:rFonts w:hint="eastAsia" w:ascii="仿宋" w:hAnsi="仿宋" w:eastAsia="仿宋" w:cs="仿宋"/>
          <w:sz w:val="32"/>
          <w:szCs w:val="32"/>
        </w:rPr>
        <w:t>政府采购预算。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2024</w:t>
      </w:r>
      <w:r>
        <w:rPr>
          <w:rFonts w:hint="eastAsia" w:ascii="仿宋" w:hAnsi="仿宋" w:eastAsia="仿宋" w:cs="仿宋"/>
          <w:sz w:val="32"/>
          <w:szCs w:val="32"/>
        </w:rPr>
        <w:t>年12月31日，</w:t>
      </w:r>
      <w:r>
        <w:rPr>
          <w:rFonts w:hint="eastAsia" w:ascii="仿宋_GB2312" w:hAnsi="黑体" w:eastAsia="仿宋_GB2312" w:cs="仿宋_GB2312"/>
          <w:sz w:val="32"/>
          <w:szCs w:val="32"/>
          <w:lang w:eastAsia="zh-CN"/>
        </w:rPr>
        <w:t>中共定安县委党史研究中心</w:t>
      </w:r>
      <w:r>
        <w:rPr>
          <w:rFonts w:hint="eastAsia" w:ascii="仿宋" w:hAnsi="仿宋" w:eastAsia="仿宋" w:cs="仿宋"/>
          <w:sz w:val="32"/>
          <w:szCs w:val="32"/>
        </w:rPr>
        <w:t>本级及有车辆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lang w:eastAsia="zh-CN"/>
        </w:rPr>
        <w:t>为保障应急用车</w:t>
      </w:r>
      <w:r>
        <w:rPr>
          <w:rFonts w:hint="eastAsia" w:ascii="仿宋" w:hAnsi="仿宋" w:eastAsia="仿宋" w:cs="仿宋"/>
          <w:sz w:val="32"/>
          <w:szCs w:val="32"/>
        </w:rPr>
        <w:t>。单位价值100万元以上设备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_GB2312" w:hAnsi="黑体" w:eastAsia="仿宋_GB2312" w:cs="仿宋_GB2312"/>
          <w:sz w:val="32"/>
          <w:szCs w:val="32"/>
          <w:lang w:eastAsia="zh-CN"/>
        </w:rPr>
        <w:t>中共定安县委党史研究中心</w:t>
      </w:r>
      <w:r>
        <w:rPr>
          <w:rFonts w:hint="eastAsia" w:ascii="仿宋_GB2312" w:hAnsi="黑体" w:eastAsia="仿宋_GB2312" w:cs="仿宋_GB2312"/>
          <w:sz w:val="32"/>
          <w:szCs w:val="32"/>
          <w:lang w:val="en-US" w:eastAsia="zh-CN"/>
        </w:rPr>
        <w:t>3</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161.01</w:t>
      </w:r>
      <w:r>
        <w:rPr>
          <w:rFonts w:hint="eastAsia" w:ascii="仿宋" w:hAnsi="仿宋" w:eastAsia="仿宋" w:cs="仿宋"/>
          <w:sz w:val="32"/>
          <w:szCs w:val="32"/>
        </w:rPr>
        <w:t>万元。</w:t>
      </w:r>
    </w:p>
    <w:p>
      <w:pPr>
        <w:spacing w:line="578" w:lineRule="exact"/>
        <w:jc w:val="left"/>
        <w:rPr>
          <w:rFonts w:hint="eastAsia" w:ascii="仿宋" w:hAnsi="仿宋" w:eastAsia="仿宋" w:cs="仿宋"/>
          <w:color w:val="000000"/>
          <w:kern w:val="0"/>
          <w:sz w:val="32"/>
          <w:szCs w:val="30"/>
        </w:rPr>
      </w:pPr>
      <w:bookmarkStart w:id="0" w:name="_GoBack"/>
      <w:bookmarkEnd w:id="0"/>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jA5NmU5MjdjMWVhMDVhNTAzNTY1MzRjOWFmOTYifQ=="/>
  </w:docVars>
  <w:rsids>
    <w:rsidRoot w:val="00000000"/>
    <w:rsid w:val="09FF6741"/>
    <w:rsid w:val="0B220922"/>
    <w:rsid w:val="0FEC2BE9"/>
    <w:rsid w:val="12737822"/>
    <w:rsid w:val="142F1AE5"/>
    <w:rsid w:val="19D5DA33"/>
    <w:rsid w:val="1DFC7271"/>
    <w:rsid w:val="1F944B52"/>
    <w:rsid w:val="1FAF5B47"/>
    <w:rsid w:val="1FBF8E30"/>
    <w:rsid w:val="23D9560F"/>
    <w:rsid w:val="26B30AF0"/>
    <w:rsid w:val="26F23FD9"/>
    <w:rsid w:val="286B5117"/>
    <w:rsid w:val="287C6F7E"/>
    <w:rsid w:val="299C2675"/>
    <w:rsid w:val="2BDF0DC0"/>
    <w:rsid w:val="2FF7110D"/>
    <w:rsid w:val="2FFFCED3"/>
    <w:rsid w:val="3B4924F4"/>
    <w:rsid w:val="3C415592"/>
    <w:rsid w:val="3F7FB4B5"/>
    <w:rsid w:val="3FAD4D11"/>
    <w:rsid w:val="41010CFB"/>
    <w:rsid w:val="42790458"/>
    <w:rsid w:val="4474074D"/>
    <w:rsid w:val="451C5166"/>
    <w:rsid w:val="46625CA7"/>
    <w:rsid w:val="47062BC2"/>
    <w:rsid w:val="4993510E"/>
    <w:rsid w:val="49BB5BEF"/>
    <w:rsid w:val="4CEC034A"/>
    <w:rsid w:val="4F2620F5"/>
    <w:rsid w:val="4FB80849"/>
    <w:rsid w:val="4FE40B38"/>
    <w:rsid w:val="50E53535"/>
    <w:rsid w:val="570945E7"/>
    <w:rsid w:val="5746614E"/>
    <w:rsid w:val="5DB7E539"/>
    <w:rsid w:val="5F12521B"/>
    <w:rsid w:val="608074F3"/>
    <w:rsid w:val="622215D0"/>
    <w:rsid w:val="65A94671"/>
    <w:rsid w:val="66DACB0B"/>
    <w:rsid w:val="697BF56A"/>
    <w:rsid w:val="6B6CE30F"/>
    <w:rsid w:val="6C7F1319"/>
    <w:rsid w:val="6D190D11"/>
    <w:rsid w:val="6DDF74AC"/>
    <w:rsid w:val="6FAF0D8D"/>
    <w:rsid w:val="6FCFCADC"/>
    <w:rsid w:val="6FFA4FE6"/>
    <w:rsid w:val="75FB0B04"/>
    <w:rsid w:val="780311B4"/>
    <w:rsid w:val="79F7B683"/>
    <w:rsid w:val="7C3D3992"/>
    <w:rsid w:val="7D73BCCE"/>
    <w:rsid w:val="7DE79FA0"/>
    <w:rsid w:val="7DEBCAFF"/>
    <w:rsid w:val="7EDD8B29"/>
    <w:rsid w:val="7EFE565A"/>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海南化工城正文"/>
    <w:basedOn w:val="1"/>
    <w:qFormat/>
    <w:uiPriority w:val="0"/>
    <w:pPr>
      <w:spacing w:line="324" w:lineRule="auto"/>
      <w:ind w:firstLine="480" w:firstLineChars="200"/>
    </w:pPr>
    <w:rPr>
      <w:rFonts w:ascii="宋体" w:hAnsi="宋体" w:cs="宋体"/>
      <w:sz w:val="24"/>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Administrator</cp:lastModifiedBy>
  <cp:lastPrinted>2024-03-22T02:32:00Z</cp:lastPrinted>
  <dcterms:modified xsi:type="dcterms:W3CDTF">2024-05-17T08:07:43Z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E53C7C5C720E448B898A40906F1591C1_12</vt:lpwstr>
  </property>
</Properties>
</file>