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sz w:val="52"/>
          <w:szCs w:val="52"/>
          <w:lang w:eastAsia="zh-CN"/>
        </w:rPr>
        <w:t>定安县疾病预防控制中心</w:t>
      </w:r>
      <w:r>
        <w:rPr>
          <w:rFonts w:hint="eastAsia" w:ascii="方正小标宋简体" w:hAnsi="方正小标宋简体" w:eastAsia="方正小标宋简体" w:cs="方正小标宋简体"/>
          <w:sz w:val="52"/>
          <w:szCs w:val="52"/>
        </w:rPr>
        <w:t>部门（单位）预算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定安县疾病预防控制中心（部门或单位）</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定安县疾病预防控制中心（部门或单位）</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定安县疾病预防控制中心（部门或单位）</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定安县疾病预防控制中心（部门或单位）</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78" w:lineRule="exact"/>
        <w:ind w:left="640" w:leftChars="305" w:firstLine="160" w:firstLineChars="50"/>
        <w:jc w:val="left"/>
        <w:rPr>
          <w:rFonts w:ascii="仿宋_GB2312" w:hAnsi="黑体" w:eastAsia="仿宋_GB2312" w:cs="仿宋_GB2312"/>
          <w:sz w:val="32"/>
          <w:szCs w:val="32"/>
        </w:rPr>
      </w:pPr>
      <w:r>
        <w:rPr>
          <w:rFonts w:hint="eastAsia" w:ascii="仿宋_GB2312" w:eastAsia="仿宋_GB2312"/>
          <w:sz w:val="32"/>
          <w:szCs w:val="32"/>
        </w:rPr>
        <w:t>定安县疾病预防控制中心由定安县卫生防疫站、定安县结核病防治所、定安县皮肤性病防治所、定安县健康教育所</w:t>
      </w:r>
      <w:r>
        <w:rPr>
          <w:rFonts w:hint="eastAsia" w:ascii="仿宋_GB2312" w:eastAsia="仿宋_GB2312"/>
          <w:sz w:val="32"/>
          <w:szCs w:val="32"/>
          <w:lang w:eastAsia="zh-CN"/>
        </w:rPr>
        <w:t>、定安县谭禄医院</w:t>
      </w:r>
      <w:r>
        <w:rPr>
          <w:rFonts w:hint="eastAsia" w:ascii="仿宋_GB2312" w:eastAsia="仿宋_GB2312"/>
          <w:sz w:val="32"/>
          <w:szCs w:val="32"/>
        </w:rPr>
        <w:t>合并，2006年挂牌成立，隶属于县卫生和计划生育管理委员会，2009年12月升级为正科级全额拨款卫生事业单位。全中心设有11个职能科室，是一家以疾病预防控制为主，是指导全县开展免疫规划、传染病网络报告、结核防控、麻风病防治、艾滋病防制、慢病管理等公共卫生项目工作的指导中心，是集于疾病预防控制、传染病疫情应急处理、检验、科研、健康教育和健康促进、培训等一体的疾病预防控制机构。</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lang w:eastAsia="zh-CN"/>
        </w:rPr>
        <w:t>定安县疾病预防控制中心（部门或单位）</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年部门（单位）预算表</w:t>
      </w:r>
    </w:p>
    <w:p>
      <w:pPr>
        <w:spacing w:line="578" w:lineRule="exact"/>
        <w:ind w:left="800"/>
        <w:jc w:val="left"/>
        <w:rPr>
          <w:rFonts w:ascii="黑体" w:hAnsi="黑体" w:eastAsia="黑体"/>
          <w:sz w:val="32"/>
          <w:szCs w:val="32"/>
        </w:rPr>
      </w:pPr>
      <w:r>
        <w:rPr>
          <w:rFonts w:hint="eastAsia" w:ascii="黑体" w:hAnsi="黑体" w:eastAsia="黑体"/>
          <w:sz w:val="32"/>
          <w:szCs w:val="32"/>
        </w:rPr>
        <w:t>附：详见</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rPr>
        <w:t>年定安县疾病预防控制中心部门预算</w:t>
      </w:r>
      <w:r>
        <w:rPr>
          <w:rFonts w:hint="eastAsia" w:ascii="黑体" w:hAnsi="黑体" w:eastAsia="黑体"/>
          <w:sz w:val="32"/>
          <w:szCs w:val="32"/>
          <w:lang w:eastAsia="zh-CN"/>
        </w:rPr>
        <w:t>公开</w:t>
      </w:r>
      <w:r>
        <w:rPr>
          <w:rFonts w:hint="eastAsia" w:ascii="黑体" w:hAnsi="黑体" w:eastAsia="黑体"/>
          <w:sz w:val="32"/>
          <w:szCs w:val="32"/>
        </w:rPr>
        <w:t>表</w:t>
      </w: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spacing w:line="578" w:lineRule="exact"/>
        <w:rPr>
          <w:rFonts w:ascii="黑体" w:hAnsi="黑体" w:eastAsia="黑体"/>
          <w:sz w:val="32"/>
          <w:szCs w:val="32"/>
        </w:rPr>
      </w:pPr>
    </w:p>
    <w:p>
      <w:pPr>
        <w:spacing w:line="578" w:lineRule="exact"/>
        <w:rPr>
          <w:rFonts w:ascii="黑体" w:hAnsi="黑体" w:eastAsia="黑体"/>
          <w:sz w:val="32"/>
          <w:szCs w:val="32"/>
        </w:rPr>
      </w:pPr>
    </w:p>
    <w:p>
      <w:pPr>
        <w:spacing w:line="578" w:lineRule="exact"/>
        <w:rPr>
          <w:rFonts w:ascii="黑体" w:hAnsi="黑体" w:eastAsia="黑体"/>
          <w:sz w:val="32"/>
          <w:szCs w:val="32"/>
        </w:rPr>
      </w:pP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定安县疾病预防控制中心（部门或单位）</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关于定安县疾病预防控制中心（部门或单位）2024年</w:t>
      </w:r>
      <w:r>
        <w:rPr>
          <w:rFonts w:hint="eastAsia" w:ascii="黑体" w:hAnsi="黑体" w:eastAsia="黑体"/>
          <w:sz w:val="32"/>
          <w:szCs w:val="32"/>
        </w:rPr>
        <w:t>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财政拨款收支总预算1,417.69万元。其中，收入总计1,417.69万元，包括一般公共预算本年收入1,147.58万元、上年结转270.11万元，政府性基金预算本年收入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万元；支出总计1,417.69万元，包括一般公共服务支出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万元、外交支出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万元、国防支出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112.81</w:t>
      </w:r>
      <w:r>
        <w:rPr>
          <w:rFonts w:hint="eastAsia" w:ascii="仿宋_GB2312" w:hAnsi="黑体" w:eastAsia="仿宋_GB2312"/>
          <w:sz w:val="32"/>
          <w:szCs w:val="32"/>
        </w:rPr>
        <w:t>万元，卫生健康支出1,251.70万元，住房保障支出支出53.18万元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关于定安县疾病预防控制中心（部门或单位）2024年</w:t>
      </w:r>
      <w:r>
        <w:rPr>
          <w:rFonts w:hint="eastAsia" w:ascii="黑体" w:hAnsi="黑体" w:eastAsia="黑体"/>
          <w:sz w:val="32"/>
          <w:szCs w:val="32"/>
        </w:rPr>
        <w:t>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一般公共预算当年拨款1,417.69万元，比上年预算数增加</w:t>
      </w:r>
      <w:r>
        <w:rPr>
          <w:rFonts w:hint="eastAsia" w:ascii="仿宋" w:hAnsi="仿宋" w:eastAsia="仿宋" w:cs="仿宋"/>
          <w:sz w:val="32"/>
          <w:szCs w:val="32"/>
          <w:lang w:val="en-US" w:eastAsia="zh-CN"/>
        </w:rPr>
        <w:t>13.64</w:t>
      </w:r>
      <w:r>
        <w:rPr>
          <w:rFonts w:hint="eastAsia" w:ascii="仿宋" w:hAnsi="仿宋" w:eastAsia="仿宋" w:cs="仿宋"/>
          <w:sz w:val="32"/>
          <w:szCs w:val="32"/>
        </w:rPr>
        <w:t>万元，主要是自筹人员经费</w:t>
      </w:r>
      <w:r>
        <w:rPr>
          <w:rFonts w:hint="eastAsia" w:ascii="仿宋" w:hAnsi="仿宋" w:eastAsia="仿宋" w:cs="仿宋"/>
          <w:sz w:val="32"/>
          <w:szCs w:val="32"/>
          <w:lang w:eastAsia="zh-CN"/>
        </w:rPr>
        <w:t>、重大传染病防控经费等项目支出增加。</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112.81</w:t>
      </w:r>
      <w:r>
        <w:rPr>
          <w:rFonts w:hint="eastAsia" w:ascii="仿宋_GB2312" w:hAnsi="黑体" w:eastAsia="仿宋_GB2312"/>
          <w:sz w:val="32"/>
          <w:szCs w:val="32"/>
        </w:rPr>
        <w:t>万元，</w:t>
      </w:r>
      <w:r>
        <w:rPr>
          <w:rFonts w:hint="eastAsia" w:ascii="仿宋_GB2312" w:hAnsi="黑体" w:eastAsia="仿宋_GB2312" w:cs="仿宋_GB2312"/>
          <w:sz w:val="32"/>
          <w:szCs w:val="32"/>
        </w:rPr>
        <w:t>占</w:t>
      </w:r>
      <w:r>
        <w:rPr>
          <w:rFonts w:hint="eastAsia" w:ascii="仿宋_GB2312" w:hAnsi="黑体" w:eastAsia="仿宋_GB2312" w:cs="仿宋_GB2312"/>
          <w:sz w:val="32"/>
          <w:szCs w:val="32"/>
          <w:lang w:val="en-US" w:eastAsia="zh-CN"/>
        </w:rPr>
        <w:t>7.96</w:t>
      </w:r>
      <w:r>
        <w:rPr>
          <w:rFonts w:hint="eastAsia" w:ascii="仿宋_GB2312" w:hAnsi="黑体" w:eastAsia="仿宋_GB2312" w:cs="仿宋_GB2312"/>
          <w:sz w:val="32"/>
          <w:szCs w:val="32"/>
        </w:rPr>
        <w:t>%</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w:t>
      </w:r>
      <w:r>
        <w:rPr>
          <w:rFonts w:hint="eastAsia" w:ascii="仿宋_GB2312" w:hAnsi="黑体" w:eastAsia="仿宋_GB2312"/>
          <w:sz w:val="32"/>
          <w:szCs w:val="32"/>
        </w:rPr>
        <w:t>1251.7万元，</w:t>
      </w:r>
      <w:r>
        <w:rPr>
          <w:rFonts w:hint="eastAsia" w:ascii="仿宋_GB2312" w:hAnsi="黑体" w:eastAsia="仿宋_GB2312" w:cs="仿宋_GB2312"/>
          <w:sz w:val="32"/>
          <w:szCs w:val="32"/>
        </w:rPr>
        <w:t>占</w:t>
      </w:r>
      <w:r>
        <w:rPr>
          <w:rFonts w:hint="eastAsia" w:ascii="仿宋_GB2312" w:hAnsi="黑体" w:eastAsia="仿宋_GB2312" w:cs="仿宋_GB2312"/>
          <w:sz w:val="32"/>
          <w:szCs w:val="32"/>
          <w:lang w:val="en-US" w:eastAsia="zh-CN"/>
        </w:rPr>
        <w:t>88.29</w:t>
      </w:r>
      <w:r>
        <w:rPr>
          <w:rFonts w:hint="eastAsia" w:ascii="仿宋_GB2312" w:hAnsi="黑体" w:eastAsia="仿宋_GB2312" w:cs="仿宋_GB2312"/>
          <w:sz w:val="32"/>
          <w:szCs w:val="32"/>
        </w:rPr>
        <w:t>%</w:t>
      </w:r>
      <w:r>
        <w:rPr>
          <w:rFonts w:hint="eastAsia" w:ascii="仿宋_GB2312" w:hAnsi="黑体" w:eastAsia="仿宋_GB2312"/>
          <w:sz w:val="32"/>
          <w:szCs w:val="32"/>
        </w:rPr>
        <w:t>；住房保障支出支出</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53.18</w:t>
      </w:r>
      <w:r>
        <w:rPr>
          <w:rFonts w:hint="eastAsia" w:ascii="仿宋_GB2312" w:hAnsi="黑体" w:eastAsia="仿宋_GB2312"/>
          <w:sz w:val="32"/>
          <w:szCs w:val="32"/>
        </w:rPr>
        <w:t>万元，</w:t>
      </w:r>
      <w:r>
        <w:rPr>
          <w:rFonts w:hint="eastAsia" w:ascii="仿宋_GB2312" w:hAnsi="黑体" w:eastAsia="仿宋_GB2312" w:cs="仿宋_GB2312"/>
          <w:sz w:val="32"/>
          <w:szCs w:val="32"/>
        </w:rPr>
        <w:t>占</w:t>
      </w:r>
      <w:r>
        <w:rPr>
          <w:rFonts w:hint="eastAsia" w:ascii="仿宋_GB2312" w:hAnsi="黑体" w:eastAsia="仿宋_GB2312" w:cs="仿宋_GB2312"/>
          <w:sz w:val="32"/>
          <w:szCs w:val="32"/>
          <w:lang w:val="en-US" w:eastAsia="zh-CN"/>
        </w:rPr>
        <w:t>3.75</w:t>
      </w:r>
      <w:r>
        <w:rPr>
          <w:rFonts w:hint="eastAsia" w:ascii="仿宋_GB2312" w:hAnsi="黑体" w:eastAsia="仿宋_GB2312" w:cs="仿宋_GB2312"/>
          <w:sz w:val="32"/>
          <w:szCs w:val="32"/>
        </w:rPr>
        <w:t>%</w:t>
      </w:r>
      <w:r>
        <w:rPr>
          <w:rFonts w:hint="eastAsia" w:ascii="仿宋_GB2312" w:hAnsi="黑体" w:eastAsia="仿宋_GB2312"/>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numPr>
          <w:ilvl w:val="0"/>
          <w:numId w:val="6"/>
        </w:num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为64.86万元，比上年预算数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8.05</w:t>
      </w:r>
      <w:r>
        <w:rPr>
          <w:rFonts w:hint="eastAsia" w:ascii="仿宋_GB2312" w:hAnsi="黑体" w:eastAsia="仿宋_GB2312" w:cs="仿宋_GB2312"/>
          <w:sz w:val="32"/>
          <w:szCs w:val="32"/>
        </w:rPr>
        <w:t>万元，</w:t>
      </w:r>
      <w:r>
        <w:rPr>
          <w:rFonts w:hint="eastAsia" w:ascii="仿宋_GB2312" w:hAnsi="黑体" w:eastAsia="仿宋_GB2312" w:cs="仿宋_GB2312"/>
          <w:color w:val="000000" w:themeColor="text1"/>
          <w:sz w:val="32"/>
          <w:szCs w:val="32"/>
          <w14:textFill>
            <w14:solidFill>
              <w14:schemeClr w14:val="tx1"/>
            </w14:solidFill>
          </w14:textFill>
        </w:rPr>
        <w:t>主要是因为在202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年在编人员</w:t>
      </w:r>
      <w:r>
        <w:rPr>
          <w:rFonts w:hint="eastAsia" w:ascii="仿宋_GB2312" w:hAnsi="黑体" w:eastAsia="仿宋_GB2312" w:cs="仿宋_GB2312"/>
          <w:color w:val="000000" w:themeColor="text1"/>
          <w:sz w:val="32"/>
          <w:szCs w:val="32"/>
          <w:lang w:eastAsia="zh-CN"/>
          <w14:textFill>
            <w14:solidFill>
              <w14:schemeClr w14:val="tx1"/>
            </w14:solidFill>
          </w14:textFill>
        </w:rPr>
        <w:t>辞职</w:t>
      </w:r>
      <w:r>
        <w:rPr>
          <w:rFonts w:hint="eastAsia" w:ascii="仿宋_GB2312" w:hAnsi="黑体" w:eastAsia="仿宋_GB2312" w:cs="仿宋_GB2312"/>
          <w:color w:val="000000" w:themeColor="text1"/>
          <w:sz w:val="32"/>
          <w:szCs w:val="32"/>
          <w:lang w:val="en-US" w:eastAsia="zh-CN"/>
          <w14:textFill>
            <w14:solidFill>
              <w14:schemeClr w14:val="tx1"/>
            </w14:solidFill>
          </w14:textFill>
        </w:rPr>
        <w:t>2人退休3人</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为46.43万元，比上年预算数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6.36</w:t>
      </w:r>
      <w:r>
        <w:rPr>
          <w:rFonts w:hint="eastAsia" w:ascii="仿宋_GB2312" w:hAnsi="黑体" w:eastAsia="仿宋_GB2312" w:cs="仿宋_GB2312"/>
          <w:sz w:val="32"/>
          <w:szCs w:val="32"/>
        </w:rPr>
        <w:t>万元，</w:t>
      </w:r>
      <w:r>
        <w:rPr>
          <w:rFonts w:hint="eastAsia" w:ascii="仿宋_GB2312" w:hAnsi="黑体" w:eastAsia="仿宋_GB2312" w:cs="仿宋_GB2312"/>
          <w:color w:val="000000" w:themeColor="text1"/>
          <w:sz w:val="32"/>
          <w:szCs w:val="32"/>
          <w14:textFill>
            <w14:solidFill>
              <w14:schemeClr w14:val="tx1"/>
            </w14:solidFill>
          </w14:textFill>
        </w:rPr>
        <w:t>主要是因为</w:t>
      </w:r>
      <w:r>
        <w:rPr>
          <w:rFonts w:hint="eastAsia" w:ascii="仿宋_GB2312" w:hAnsi="黑体" w:eastAsia="仿宋_GB2312" w:cs="仿宋_GB2312"/>
          <w:color w:val="000000" w:themeColor="text1"/>
          <w:sz w:val="32"/>
          <w:szCs w:val="32"/>
          <w:lang w:eastAsia="zh-CN"/>
          <w14:textFill>
            <w14:solidFill>
              <w14:schemeClr w14:val="tx1"/>
            </w14:solidFill>
          </w14:textFill>
        </w:rPr>
        <w:t>是</w:t>
      </w:r>
      <w:r>
        <w:rPr>
          <w:rFonts w:hint="eastAsia" w:ascii="仿宋_GB2312" w:hAnsi="黑体" w:eastAsia="仿宋_GB2312" w:cs="仿宋_GB2312"/>
          <w:color w:val="000000" w:themeColor="text1"/>
          <w:sz w:val="32"/>
          <w:szCs w:val="32"/>
          <w14:textFill>
            <w14:solidFill>
              <w14:schemeClr w14:val="tx1"/>
            </w14:solidFill>
          </w14:textFill>
        </w:rPr>
        <w:t>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年在编人员</w:t>
      </w:r>
      <w:r>
        <w:rPr>
          <w:rFonts w:hint="eastAsia" w:ascii="仿宋_GB2312" w:hAnsi="黑体" w:eastAsia="仿宋_GB2312" w:cs="仿宋_GB2312"/>
          <w:color w:val="000000" w:themeColor="text1"/>
          <w:sz w:val="32"/>
          <w:szCs w:val="32"/>
          <w:lang w:eastAsia="zh-CN"/>
          <w14:textFill>
            <w14:solidFill>
              <w14:schemeClr w14:val="tx1"/>
            </w14:solidFill>
          </w14:textFill>
        </w:rPr>
        <w:t>辞职</w:t>
      </w:r>
      <w:r>
        <w:rPr>
          <w:rFonts w:hint="eastAsia" w:ascii="仿宋_GB2312" w:hAnsi="黑体" w:eastAsia="仿宋_GB2312" w:cs="仿宋_GB2312"/>
          <w:color w:val="000000" w:themeColor="text1"/>
          <w:sz w:val="32"/>
          <w:szCs w:val="32"/>
          <w:lang w:val="en-US" w:eastAsia="zh-CN"/>
          <w14:textFill>
            <w14:solidFill>
              <w14:schemeClr w14:val="tx1"/>
            </w14:solidFill>
          </w14:textFill>
        </w:rPr>
        <w:t>2人退休3人</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sz w:val="32"/>
          <w:szCs w:val="32"/>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社会保障和就业支出（类）抚恤（款）其他优抚支出（项）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w:t>
      </w:r>
      <w:r>
        <w:rPr>
          <w:rFonts w:hint="eastAsia" w:ascii="仿宋_GB2312" w:hAnsi="黑体" w:eastAsia="仿宋_GB2312" w:cs="仿宋_GB2312"/>
          <w:sz w:val="32"/>
          <w:szCs w:val="32"/>
          <w:lang w:val="en-US" w:eastAsia="zh-CN"/>
        </w:rPr>
        <w:t>1.53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增加0.03万元</w:t>
      </w:r>
      <w:r>
        <w:rPr>
          <w:rFonts w:hint="eastAsia" w:ascii="仿宋_GB2312" w:hAnsi="黑体" w:eastAsia="仿宋_GB2312" w:cs="仿宋_GB2312"/>
          <w:color w:val="000000" w:themeColor="text1"/>
          <w:sz w:val="32"/>
          <w:szCs w:val="32"/>
          <w14:textFill>
            <w14:solidFill>
              <w14:schemeClr w14:val="tx1"/>
            </w14:solidFill>
          </w14:textFill>
        </w:rPr>
        <w:t>主要是因为</w:t>
      </w:r>
      <w:r>
        <w:rPr>
          <w:rFonts w:hint="eastAsia" w:ascii="仿宋_GB2312" w:hAnsi="黑体" w:eastAsia="仿宋_GB2312" w:cs="仿宋_GB2312"/>
          <w:color w:val="000000" w:themeColor="text1"/>
          <w:sz w:val="32"/>
          <w:szCs w:val="32"/>
          <w:lang w:eastAsia="zh-CN"/>
          <w14:textFill>
            <w14:solidFill>
              <w14:schemeClr w14:val="tx1"/>
            </w14:solidFill>
          </w14:textFill>
        </w:rPr>
        <w:t>是增加一名遗属补助对象</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卫生健康支出（类）公立医院（款）传染病医院（项）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为14.90万元，比上年预算数</w:t>
      </w:r>
      <w:r>
        <w:rPr>
          <w:rFonts w:hint="eastAsia" w:ascii="仿宋_GB2312" w:hAnsi="黑体" w:eastAsia="仿宋_GB2312" w:cs="仿宋_GB2312"/>
          <w:sz w:val="32"/>
          <w:szCs w:val="32"/>
          <w:lang w:val="en-US" w:eastAsia="zh-CN"/>
        </w:rPr>
        <w:t>增加1.34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主要</w:t>
      </w:r>
      <w:r>
        <w:rPr>
          <w:rFonts w:hint="eastAsia" w:ascii="仿宋_GB2312" w:hAnsi="黑体" w:eastAsia="仿宋_GB2312" w:cs="仿宋_GB2312"/>
          <w:color w:val="000000" w:themeColor="text1"/>
          <w:sz w:val="32"/>
          <w:szCs w:val="32"/>
          <w14:textFill>
            <w14:solidFill>
              <w14:schemeClr w14:val="tx1"/>
            </w14:solidFill>
          </w14:textFill>
        </w:rPr>
        <w:t>是因为</w:t>
      </w:r>
      <w:r>
        <w:rPr>
          <w:rFonts w:hint="eastAsia" w:ascii="仿宋_GB2312" w:hAnsi="黑体" w:eastAsia="仿宋_GB2312" w:cs="仿宋_GB2312"/>
          <w:color w:val="000000" w:themeColor="text1"/>
          <w:sz w:val="32"/>
          <w:szCs w:val="32"/>
          <w:lang w:eastAsia="zh-CN"/>
          <w14:textFill>
            <w14:solidFill>
              <w14:schemeClr w14:val="tx1"/>
            </w14:solidFill>
          </w14:textFill>
        </w:rPr>
        <w:t>麻风病人补助标准提升</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卫生健康支出（类）公立医院（款）</w:t>
      </w:r>
      <w:r>
        <w:rPr>
          <w:rFonts w:hint="eastAsia" w:ascii="仿宋_GB2312" w:hAnsi="黑体" w:eastAsia="仿宋_GB2312" w:cs="仿宋_GB2312"/>
          <w:sz w:val="32"/>
          <w:szCs w:val="32"/>
          <w:highlight w:val="none"/>
        </w:rPr>
        <w:t>其他公立医院支出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为22.44万元，比上年预算数</w:t>
      </w:r>
      <w:r>
        <w:rPr>
          <w:rFonts w:hint="eastAsia" w:ascii="仿宋_GB2312" w:hAnsi="黑体" w:eastAsia="仿宋_GB2312" w:cs="仿宋_GB2312"/>
          <w:sz w:val="32"/>
          <w:szCs w:val="32"/>
          <w:lang w:val="en-US" w:eastAsia="zh-CN"/>
        </w:rPr>
        <w:t>增加22.44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主要</w:t>
      </w:r>
      <w:r>
        <w:rPr>
          <w:rFonts w:hint="eastAsia" w:ascii="仿宋_GB2312" w:hAnsi="黑体" w:eastAsia="仿宋_GB2312" w:cs="仿宋_GB2312"/>
          <w:color w:val="000000" w:themeColor="text1"/>
          <w:sz w:val="32"/>
          <w:szCs w:val="32"/>
          <w14:textFill>
            <w14:solidFill>
              <w14:schemeClr w14:val="tx1"/>
            </w14:solidFill>
          </w14:textFill>
        </w:rPr>
        <w:t>是</w:t>
      </w:r>
      <w:r>
        <w:rPr>
          <w:rFonts w:hint="eastAsia" w:ascii="仿宋_GB2312" w:hAnsi="黑体" w:eastAsia="仿宋_GB2312" w:cs="仿宋_GB2312"/>
          <w:color w:val="000000" w:themeColor="text1"/>
          <w:sz w:val="32"/>
          <w:szCs w:val="32"/>
          <w:lang w:eastAsia="zh-CN"/>
          <w14:textFill>
            <w14:solidFill>
              <w14:schemeClr w14:val="tx1"/>
            </w14:solidFill>
          </w14:textFill>
        </w:rPr>
        <w:t>增加肺结核耐药救治费</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卫生健康支出（类）公共卫生（款）疾病预防控制机构（项）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为638.63万元，比上年预算数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3.69</w:t>
      </w:r>
      <w:r>
        <w:rPr>
          <w:rFonts w:hint="eastAsia" w:ascii="仿宋_GB2312" w:hAnsi="黑体" w:eastAsia="仿宋_GB2312" w:cs="仿宋_GB2312"/>
          <w:sz w:val="32"/>
          <w:szCs w:val="32"/>
        </w:rPr>
        <w:t>万元，主要是因为</w:t>
      </w:r>
      <w:r>
        <w:rPr>
          <w:rFonts w:hint="eastAsia" w:ascii="仿宋_GB2312" w:hAnsi="黑体" w:eastAsia="仿宋_GB2312" w:cs="仿宋_GB2312"/>
          <w:sz w:val="32"/>
          <w:szCs w:val="32"/>
          <w:lang w:val="en-US" w:eastAsia="zh-CN"/>
        </w:rPr>
        <w:t>无新冠疫情导致支出减少</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卫生健康支出（类）公共卫生（款）</w:t>
      </w:r>
      <w:r>
        <w:rPr>
          <w:rFonts w:hint="eastAsia" w:ascii="仿宋_GB2312" w:hAnsi="黑体" w:eastAsia="仿宋_GB2312" w:cs="仿宋_GB2312"/>
          <w:sz w:val="32"/>
          <w:szCs w:val="32"/>
          <w:lang w:eastAsia="zh-CN"/>
        </w:rPr>
        <w:t>基本</w:t>
      </w:r>
      <w:r>
        <w:rPr>
          <w:rFonts w:hint="eastAsia" w:ascii="仿宋_GB2312" w:hAnsi="黑体" w:eastAsia="仿宋_GB2312" w:cs="仿宋_GB2312"/>
          <w:sz w:val="32"/>
          <w:szCs w:val="32"/>
        </w:rPr>
        <w:t>公共卫生服务（项）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为30.08万元，比上年预算数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62.37</w:t>
      </w:r>
      <w:r>
        <w:rPr>
          <w:rFonts w:hint="eastAsia" w:ascii="仿宋_GB2312" w:hAnsi="黑体" w:eastAsia="仿宋_GB2312" w:cs="仿宋_GB2312"/>
          <w:sz w:val="32"/>
          <w:szCs w:val="32"/>
        </w:rPr>
        <w:t>万元，主要是因为</w:t>
      </w:r>
      <w:r>
        <w:rPr>
          <w:rFonts w:hint="eastAsia" w:ascii="仿宋_GB2312" w:hAnsi="黑体" w:eastAsia="仿宋_GB2312" w:cs="仿宋_GB2312"/>
          <w:sz w:val="32"/>
          <w:szCs w:val="32"/>
          <w:lang w:val="en-US" w:eastAsia="zh-CN"/>
        </w:rPr>
        <w:t>无新冠疫情导致支出减少</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卫生健康支出（类）公共卫生（款）重大公共卫生服务（项）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为389.27万元，比上年预算数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142.92</w:t>
      </w:r>
      <w:r>
        <w:rPr>
          <w:rFonts w:hint="eastAsia" w:ascii="仿宋_GB2312" w:hAnsi="黑体" w:eastAsia="仿宋_GB2312" w:cs="仿宋_GB2312"/>
          <w:sz w:val="32"/>
          <w:szCs w:val="32"/>
        </w:rPr>
        <w:t>万元，主要是因为</w:t>
      </w:r>
      <w:r>
        <w:rPr>
          <w:rFonts w:hint="eastAsia" w:ascii="仿宋_GB2312" w:hAnsi="黑体" w:eastAsia="仿宋_GB2312" w:cs="仿宋_GB2312"/>
          <w:sz w:val="32"/>
          <w:szCs w:val="32"/>
          <w:lang w:val="en-US" w:eastAsia="zh-CN"/>
        </w:rPr>
        <w:t>2023年</w:t>
      </w:r>
      <w:r>
        <w:rPr>
          <w:rFonts w:hint="eastAsia" w:ascii="仿宋_GB2312" w:hAnsi="黑体" w:eastAsia="仿宋_GB2312" w:cs="仿宋_GB2312"/>
          <w:sz w:val="32"/>
          <w:szCs w:val="32"/>
          <w:lang w:eastAsia="zh-CN"/>
        </w:rPr>
        <w:t>重大</w:t>
      </w:r>
      <w:r>
        <w:rPr>
          <w:rFonts w:hint="eastAsia" w:ascii="仿宋_GB2312" w:hAnsi="黑体" w:eastAsia="仿宋_GB2312" w:cs="仿宋_GB2312"/>
          <w:sz w:val="32"/>
          <w:szCs w:val="32"/>
        </w:rPr>
        <w:t>公共卫生服务项目</w:t>
      </w:r>
      <w:r>
        <w:rPr>
          <w:rFonts w:hint="eastAsia" w:ascii="仿宋_GB2312" w:hAnsi="黑体" w:eastAsia="仿宋_GB2312" w:cs="仿宋_GB2312"/>
          <w:sz w:val="32"/>
          <w:szCs w:val="32"/>
          <w:lang w:eastAsia="zh-CN"/>
        </w:rPr>
        <w:t>未支出结转多</w:t>
      </w:r>
      <w:r>
        <w:rPr>
          <w:rFonts w:hint="eastAsia" w:ascii="仿宋_GB2312" w:hAnsi="黑体" w:eastAsia="仿宋_GB2312" w:cs="仿宋_GB2312"/>
          <w:sz w:val="32"/>
          <w:szCs w:val="32"/>
        </w:rPr>
        <w:t>。</w:t>
      </w:r>
    </w:p>
    <w:p>
      <w:pPr>
        <w:ind w:firstLine="640" w:firstLineChars="200"/>
        <w:rPr>
          <w:rFonts w:hint="default" w:ascii="仿宋_GB2312" w:hAnsi="黑体" w:eastAsia="仿宋_GB2312" w:cs="仿宋_GB2312"/>
          <w:sz w:val="32"/>
          <w:szCs w:val="32"/>
          <w:lang w:val="en-US"/>
        </w:rPr>
      </w:pPr>
      <w:r>
        <w:rPr>
          <w:rFonts w:hint="eastAsia" w:ascii="仿宋_GB2312" w:hAnsi="黑体" w:eastAsia="仿宋_GB2312" w:cs="仿宋_GB2312"/>
          <w:sz w:val="32"/>
          <w:szCs w:val="32"/>
          <w:lang w:val="en-US" w:eastAsia="zh-CN"/>
        </w:rPr>
        <w:t>9</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卫生健康支出（类）行政事业单位医疗（款）事业单位医疗（项）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为30.03万元，比上年预算数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0.2</w:t>
      </w:r>
      <w:r>
        <w:rPr>
          <w:rFonts w:hint="eastAsia" w:ascii="仿宋_GB2312" w:hAnsi="黑体" w:eastAsia="仿宋_GB2312" w:cs="仿宋_GB2312"/>
          <w:sz w:val="32"/>
          <w:szCs w:val="32"/>
        </w:rPr>
        <w:t>万元，主要是因为</w:t>
      </w:r>
      <w:r>
        <w:rPr>
          <w:rFonts w:hint="eastAsia" w:ascii="仿宋_GB2312" w:hAnsi="黑体" w:eastAsia="仿宋_GB2312" w:cs="仿宋_GB2312"/>
          <w:color w:val="000000" w:themeColor="text1"/>
          <w:sz w:val="32"/>
          <w:szCs w:val="32"/>
          <w14:textFill>
            <w14:solidFill>
              <w14:schemeClr w14:val="tx1"/>
            </w14:solidFill>
          </w14:textFill>
        </w:rPr>
        <w:t>在202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年在编人员</w:t>
      </w:r>
      <w:r>
        <w:rPr>
          <w:rFonts w:hint="eastAsia" w:ascii="仿宋_GB2312" w:hAnsi="黑体" w:eastAsia="仿宋_GB2312" w:cs="仿宋_GB2312"/>
          <w:color w:val="000000" w:themeColor="text1"/>
          <w:sz w:val="32"/>
          <w:szCs w:val="32"/>
          <w:lang w:eastAsia="zh-CN"/>
          <w14:textFill>
            <w14:solidFill>
              <w14:schemeClr w14:val="tx1"/>
            </w14:solidFill>
          </w14:textFill>
        </w:rPr>
        <w:t>辞职</w:t>
      </w:r>
      <w:r>
        <w:rPr>
          <w:rFonts w:hint="eastAsia" w:ascii="仿宋_GB2312" w:hAnsi="黑体" w:eastAsia="仿宋_GB2312" w:cs="仿宋_GB2312"/>
          <w:color w:val="000000" w:themeColor="text1"/>
          <w:sz w:val="32"/>
          <w:szCs w:val="32"/>
          <w:lang w:val="en-US" w:eastAsia="zh-CN"/>
          <w14:textFill>
            <w14:solidFill>
              <w14:schemeClr w14:val="tx1"/>
            </w14:solidFill>
          </w14:textFill>
        </w:rPr>
        <w:t>2人退休3人。</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sz w:val="32"/>
          <w:szCs w:val="32"/>
          <w:lang w:val="en-US" w:eastAsia="zh-CN"/>
        </w:rPr>
        <w:t>10</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为78.84万元，比上年预算数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15.36</w:t>
      </w:r>
      <w:r>
        <w:rPr>
          <w:rFonts w:hint="eastAsia" w:ascii="仿宋_GB2312" w:hAnsi="黑体" w:eastAsia="仿宋_GB2312" w:cs="仿宋_GB2312"/>
          <w:sz w:val="32"/>
          <w:szCs w:val="32"/>
        </w:rPr>
        <w:t>万元，主要是因为</w:t>
      </w:r>
      <w:r>
        <w:rPr>
          <w:rFonts w:hint="eastAsia" w:ascii="仿宋_GB2312" w:hAnsi="黑体" w:eastAsia="仿宋_GB2312" w:cs="仿宋_GB2312"/>
          <w:color w:val="000000" w:themeColor="text1"/>
          <w:sz w:val="32"/>
          <w:szCs w:val="32"/>
          <w14:textFill>
            <w14:solidFill>
              <w14:schemeClr w14:val="tx1"/>
            </w14:solidFill>
          </w14:textFill>
        </w:rPr>
        <w:t>在202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年在编人员</w:t>
      </w:r>
      <w:r>
        <w:rPr>
          <w:rFonts w:hint="eastAsia" w:ascii="仿宋_GB2312" w:hAnsi="黑体" w:eastAsia="仿宋_GB2312" w:cs="仿宋_GB2312"/>
          <w:color w:val="000000" w:themeColor="text1"/>
          <w:sz w:val="32"/>
          <w:szCs w:val="32"/>
          <w:lang w:eastAsia="zh-CN"/>
          <w14:textFill>
            <w14:solidFill>
              <w14:schemeClr w14:val="tx1"/>
            </w14:solidFill>
          </w14:textFill>
        </w:rPr>
        <w:t>辞职</w:t>
      </w:r>
      <w:r>
        <w:rPr>
          <w:rFonts w:hint="eastAsia" w:ascii="仿宋_GB2312" w:hAnsi="黑体" w:eastAsia="仿宋_GB2312" w:cs="仿宋_GB2312"/>
          <w:color w:val="000000" w:themeColor="text1"/>
          <w:sz w:val="32"/>
          <w:szCs w:val="32"/>
          <w:lang w:val="en-US" w:eastAsia="zh-CN"/>
          <w14:textFill>
            <w14:solidFill>
              <w14:schemeClr w14:val="tx1"/>
            </w14:solidFill>
          </w14:textFill>
        </w:rPr>
        <w:t>2人。</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sz w:val="32"/>
          <w:szCs w:val="32"/>
          <w:lang w:val="en-US" w:eastAsia="zh-CN"/>
        </w:rPr>
        <w:t>11</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卫生健康支出（类）其他卫生健康支出（款）其他卫生健康支出（项）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为47.50万元，比上年预算数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47.5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增加结转能力提升项目支出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w:t>
      </w:r>
    </w:p>
    <w:p>
      <w:pPr>
        <w:ind w:firstLine="640" w:firstLineChars="200"/>
        <w:rPr>
          <w:rFonts w:hint="default" w:ascii="仿宋_GB2312" w:hAnsi="黑体" w:eastAsia="仿宋_GB2312" w:cs="仿宋_GB2312"/>
          <w:sz w:val="32"/>
          <w:szCs w:val="32"/>
          <w:lang w:val="en-US"/>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eastAsia="zh-CN"/>
        </w:rPr>
        <w:t>2024年预算数</w:t>
      </w:r>
      <w:r>
        <w:rPr>
          <w:rFonts w:hint="eastAsia" w:ascii="仿宋_GB2312" w:hAnsi="黑体" w:eastAsia="仿宋_GB2312" w:cs="仿宋_GB2312"/>
          <w:sz w:val="32"/>
          <w:szCs w:val="32"/>
        </w:rPr>
        <w:t>为</w:t>
      </w:r>
      <w:r>
        <w:rPr>
          <w:rFonts w:hint="eastAsia" w:ascii="仿宋_GB2312" w:hAnsi="黑体" w:eastAsia="仿宋_GB2312" w:cs="仿宋_GB2312"/>
          <w:sz w:val="32"/>
          <w:szCs w:val="32"/>
          <w:lang w:val="en-US" w:eastAsia="zh-CN"/>
        </w:rPr>
        <w:t>53.18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减少3.36</w:t>
      </w:r>
      <w:r>
        <w:rPr>
          <w:rFonts w:hint="eastAsia" w:ascii="仿宋_GB2312" w:hAnsi="黑体" w:eastAsia="仿宋_GB2312" w:cs="仿宋_GB2312"/>
          <w:sz w:val="32"/>
          <w:szCs w:val="32"/>
        </w:rPr>
        <w:t>万元，主要是因为</w:t>
      </w:r>
      <w:r>
        <w:rPr>
          <w:rFonts w:hint="eastAsia" w:ascii="仿宋_GB2312" w:hAnsi="黑体" w:eastAsia="仿宋_GB2312" w:cs="仿宋_GB2312"/>
          <w:color w:val="000000" w:themeColor="text1"/>
          <w:sz w:val="32"/>
          <w:szCs w:val="32"/>
          <w14:textFill>
            <w14:solidFill>
              <w14:schemeClr w14:val="tx1"/>
            </w14:solidFill>
          </w14:textFill>
        </w:rPr>
        <w:t>在202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年在编人员</w:t>
      </w:r>
      <w:r>
        <w:rPr>
          <w:rFonts w:hint="eastAsia" w:ascii="仿宋_GB2312" w:hAnsi="黑体" w:eastAsia="仿宋_GB2312" w:cs="仿宋_GB2312"/>
          <w:color w:val="000000" w:themeColor="text1"/>
          <w:sz w:val="32"/>
          <w:szCs w:val="32"/>
          <w:lang w:eastAsia="zh-CN"/>
          <w14:textFill>
            <w14:solidFill>
              <w14:schemeClr w14:val="tx1"/>
            </w14:solidFill>
          </w14:textFill>
        </w:rPr>
        <w:t>辞职</w:t>
      </w:r>
      <w:r>
        <w:rPr>
          <w:rFonts w:hint="eastAsia" w:ascii="仿宋_GB2312" w:hAnsi="黑体" w:eastAsia="仿宋_GB2312" w:cs="仿宋_GB2312"/>
          <w:color w:val="000000" w:themeColor="text1"/>
          <w:sz w:val="32"/>
          <w:szCs w:val="32"/>
          <w:lang w:val="en-US" w:eastAsia="zh-CN"/>
          <w14:textFill>
            <w14:solidFill>
              <w14:schemeClr w14:val="tx1"/>
            </w14:solidFill>
          </w14:textFill>
        </w:rPr>
        <w:t>2人退休3人。</w:t>
      </w:r>
    </w:p>
    <w:p>
      <w:pPr>
        <w:spacing w:line="578"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关于定安县疾病预防控制中心（部门或单位）2024年</w:t>
      </w:r>
      <w:r>
        <w:rPr>
          <w:rFonts w:hint="eastAsia" w:ascii="黑体" w:hAnsi="黑体" w:eastAsia="黑体"/>
          <w:sz w:val="32"/>
          <w:szCs w:val="32"/>
        </w:rPr>
        <w:t>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一般公共预算基本支出为</w:t>
      </w:r>
      <w:r>
        <w:rPr>
          <w:rFonts w:hint="eastAsia" w:ascii="仿宋" w:hAnsi="仿宋" w:eastAsia="仿宋" w:cs="仿宋"/>
          <w:sz w:val="32"/>
          <w:szCs w:val="32"/>
          <w:lang w:val="en-US" w:eastAsia="zh-CN"/>
        </w:rPr>
        <w:t>811.47</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人员经费747.40万元，主要包括：</w:t>
      </w:r>
      <w:r>
        <w:rPr>
          <w:rFonts w:hint="eastAsia" w:ascii="仿宋_GB2312" w:hAnsi="黑体" w:eastAsia="仿宋_GB2312"/>
          <w:sz w:val="32"/>
          <w:szCs w:val="32"/>
        </w:rPr>
        <w:t>基本工资、津贴补贴、绩效工资、机关事业单位基本养老保险缴费、职业年金缴费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职工基本医疗保险缴费、公务员医疗补助缴费、其他社会保障缴费、住房公积金、邮电费、生活补助、奖励金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公用经费64.07万元，主要包括：</w:t>
      </w:r>
      <w:r>
        <w:rPr>
          <w:rFonts w:hint="eastAsia" w:ascii="仿宋_GB2312" w:hAnsi="黑体" w:eastAsia="仿宋_GB2312"/>
          <w:sz w:val="32"/>
          <w:szCs w:val="32"/>
        </w:rPr>
        <w:t>办公费，水费，电费，差旅费，维修（护）费，培训费，工会经费，公务用车运行维护费，其他商品和服务支出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lang w:eastAsia="zh-CN"/>
        </w:rPr>
        <w:t>定安县疾病预防控制中心（部门或单位）2024年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一般公共预算“三公”经费预算数为5.5万元，其中：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default" w:ascii="仿宋" w:hAnsi="仿宋" w:eastAsia="仿宋" w:cs="仿宋"/>
          <w:sz w:val="32"/>
          <w:szCs w:val="32"/>
          <w:lang w:val="en-US"/>
        </w:rPr>
        <w:t>2.91</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rPr>
        <w:t>2.91万元）</w:t>
      </w:r>
      <w:r>
        <w:rPr>
          <w:rFonts w:hint="eastAsia" w:ascii="仿宋" w:hAnsi="仿宋" w:eastAsia="仿宋" w:cs="仿宋"/>
          <w:sz w:val="32"/>
          <w:shd w:val="clear" w:color="auto" w:fill="FFFFFF"/>
        </w:rPr>
        <w:t>，较上年预算下降</w:t>
      </w:r>
      <w:r>
        <w:rPr>
          <w:rFonts w:hint="eastAsia" w:ascii="仿宋" w:hAnsi="仿宋" w:eastAsia="仿宋" w:cs="仿宋"/>
          <w:sz w:val="32"/>
          <w:szCs w:val="32"/>
          <w:lang w:val="en-US" w:eastAsia="zh-CN"/>
        </w:rPr>
        <w:t>75</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eastAsia="zh-CN"/>
        </w:rPr>
        <w:t>根据最新文件规定我单位公车只有一辆，其他的都是特种车</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公务接待费2.59</w:t>
      </w:r>
      <w:r>
        <w:rPr>
          <w:rFonts w:hint="eastAsia" w:ascii="仿宋" w:hAnsi="仿宋" w:eastAsia="仿宋" w:cs="仿宋"/>
          <w:sz w:val="32"/>
          <w:shd w:val="clear" w:color="auto" w:fill="FFFFFF"/>
        </w:rPr>
        <w:t>万元，与上年预算持平。</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Times New Roman"/>
          <w:sz w:val="32"/>
          <w:shd w:val="clear" w:color="auto" w:fill="FFFFFF"/>
          <w:lang w:eastAsia="zh-CN"/>
        </w:rPr>
        <w:t>关于定安县疾病预防控制中心（部门或单位）2024年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190</w:t>
      </w:r>
      <w:r>
        <w:rPr>
          <w:rFonts w:hint="eastAsia" w:ascii="仿宋" w:hAnsi="仿宋" w:eastAsia="仿宋" w:cs="仿宋"/>
          <w:sz w:val="32"/>
          <w:szCs w:val="32"/>
        </w:rPr>
        <w:t>万元，主要是</w:t>
      </w:r>
      <w:r>
        <w:rPr>
          <w:rFonts w:hint="eastAsia" w:ascii="仿宋" w:hAnsi="仿宋" w:eastAsia="仿宋" w:cs="仿宋"/>
          <w:sz w:val="32"/>
          <w:szCs w:val="32"/>
          <w:lang w:eastAsia="zh-CN"/>
        </w:rPr>
        <w:t>没有新冠疫情支出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Times New Roman"/>
          <w:sz w:val="32"/>
          <w:shd w:val="clear" w:color="auto" w:fill="FFFFFF"/>
          <w:lang w:eastAsia="zh-CN"/>
        </w:rPr>
        <w:t>关于定安县疾病预防控制中心（部门或单位）2024年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定安县疾病预防控制中心</w:t>
      </w:r>
      <w:r>
        <w:rPr>
          <w:rFonts w:hint="eastAsia" w:ascii="仿宋" w:hAnsi="仿宋" w:eastAsia="仿宋" w:cs="仿宋"/>
          <w:sz w:val="32"/>
          <w:szCs w:val="32"/>
        </w:rPr>
        <w:t>（部门或单位）所有收入和支出均纳入部门预算管理。收入包括：一般公共预算收入；支出包括：</w:t>
      </w:r>
      <w:r>
        <w:rPr>
          <w:rFonts w:hint="eastAsia" w:ascii="仿宋_GB2312" w:hAnsi="黑体" w:eastAsia="仿宋_GB2312"/>
          <w:sz w:val="32"/>
          <w:szCs w:val="32"/>
        </w:rPr>
        <w:t>社会保障和就业支出，卫生健康支出，住房保障支出支出</w:t>
      </w:r>
      <w:r>
        <w:rPr>
          <w:rFonts w:hint="eastAsia" w:ascii="仿宋" w:hAnsi="仿宋" w:eastAsia="仿宋" w:cs="仿宋"/>
          <w:sz w:val="32"/>
          <w:szCs w:val="32"/>
        </w:rPr>
        <w:t>。</w:t>
      </w: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收支总预算1,417.69万元。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Times New Roman"/>
          <w:sz w:val="32"/>
          <w:shd w:val="clear" w:color="auto" w:fill="FFFFFF"/>
          <w:lang w:eastAsia="zh-CN"/>
        </w:rPr>
        <w:t>关于定安县疾病预防控制中心（部门或单位）2024年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收入预算1,417.69万元，其中：上年结转270.11万元，占</w:t>
      </w:r>
      <w:r>
        <w:rPr>
          <w:rFonts w:hint="eastAsia" w:ascii="仿宋" w:hAnsi="仿宋" w:eastAsia="仿宋" w:cs="仿宋"/>
          <w:sz w:val="32"/>
          <w:szCs w:val="32"/>
          <w:lang w:val="en-US" w:eastAsia="zh-CN"/>
        </w:rPr>
        <w:t>19.05</w:t>
      </w:r>
      <w:r>
        <w:rPr>
          <w:rFonts w:hint="eastAsia" w:ascii="仿宋" w:hAnsi="仿宋" w:eastAsia="仿宋" w:cs="仿宋"/>
          <w:sz w:val="32"/>
          <w:szCs w:val="32"/>
        </w:rPr>
        <w:t>%；经费拨款收入1147.58万元，占</w:t>
      </w:r>
      <w:r>
        <w:rPr>
          <w:rFonts w:hint="eastAsia" w:ascii="仿宋" w:hAnsi="仿宋" w:eastAsia="仿宋" w:cs="仿宋"/>
          <w:sz w:val="32"/>
          <w:szCs w:val="32"/>
          <w:lang w:val="en-US" w:eastAsia="zh-CN"/>
        </w:rPr>
        <w:t>80.95</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75.15</w:t>
      </w:r>
      <w:r>
        <w:rPr>
          <w:rFonts w:hint="eastAsia" w:ascii="仿宋" w:hAnsi="仿宋" w:eastAsia="仿宋" w:cs="仿宋"/>
          <w:sz w:val="32"/>
          <w:szCs w:val="32"/>
        </w:rPr>
        <w:t>万元万元，主要是</w:t>
      </w:r>
      <w:r>
        <w:rPr>
          <w:rFonts w:hint="eastAsia" w:ascii="仿宋" w:hAnsi="仿宋" w:eastAsia="仿宋" w:cs="仿宋"/>
          <w:sz w:val="32"/>
          <w:szCs w:val="32"/>
          <w:lang w:eastAsia="zh-CN"/>
        </w:rPr>
        <w:t>没有</w:t>
      </w:r>
      <w:r>
        <w:rPr>
          <w:rFonts w:hint="eastAsia" w:ascii="仿宋" w:hAnsi="仿宋" w:eastAsia="仿宋" w:cs="仿宋"/>
          <w:sz w:val="32"/>
          <w:szCs w:val="32"/>
        </w:rPr>
        <w:t>政府性基金预算资金。</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Times New Roman"/>
          <w:sz w:val="32"/>
          <w:shd w:val="clear" w:color="auto" w:fill="FFFFFF"/>
          <w:lang w:eastAsia="zh-CN"/>
        </w:rPr>
        <w:t>关于定安县疾病预防控制中心（部门或单位）2024年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定安县疾病预防控制中心（部门或单位）2024年</w:t>
      </w:r>
      <w:r>
        <w:rPr>
          <w:rFonts w:hint="eastAsia" w:ascii="仿宋" w:hAnsi="仿宋" w:eastAsia="仿宋" w:cs="仿宋"/>
          <w:sz w:val="32"/>
          <w:szCs w:val="32"/>
        </w:rPr>
        <w:t>支出预算1417.69万元，其中：基本支出811.47万元，占</w:t>
      </w:r>
      <w:r>
        <w:rPr>
          <w:rFonts w:hint="eastAsia" w:ascii="仿宋" w:hAnsi="仿宋" w:eastAsia="仿宋" w:cs="仿宋"/>
          <w:sz w:val="32"/>
          <w:szCs w:val="32"/>
          <w:lang w:val="en-US" w:eastAsia="zh-CN"/>
        </w:rPr>
        <w:t>57.24</w:t>
      </w:r>
      <w:r>
        <w:rPr>
          <w:rFonts w:hint="eastAsia" w:ascii="仿宋" w:hAnsi="仿宋" w:eastAsia="仿宋" w:cs="仿宋"/>
          <w:sz w:val="32"/>
          <w:szCs w:val="32"/>
        </w:rPr>
        <w:t>%；项目支出606.22万元，占</w:t>
      </w:r>
      <w:r>
        <w:rPr>
          <w:rFonts w:hint="eastAsia" w:ascii="仿宋" w:hAnsi="仿宋" w:eastAsia="仿宋" w:cs="仿宋"/>
          <w:sz w:val="32"/>
          <w:szCs w:val="32"/>
          <w:lang w:val="en-US" w:eastAsia="zh-CN"/>
        </w:rPr>
        <w:t>42.76</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114.85</w:t>
      </w:r>
      <w:r>
        <w:rPr>
          <w:rFonts w:hint="eastAsia" w:ascii="仿宋" w:hAnsi="仿宋" w:eastAsia="仿宋" w:cs="仿宋"/>
          <w:sz w:val="32"/>
          <w:szCs w:val="32"/>
        </w:rPr>
        <w:t>万元，主要是</w:t>
      </w:r>
      <w:r>
        <w:rPr>
          <w:rFonts w:hint="eastAsia" w:ascii="仿宋" w:hAnsi="仿宋" w:eastAsia="仿宋" w:cs="仿宋"/>
          <w:sz w:val="32"/>
          <w:szCs w:val="32"/>
          <w:lang w:eastAsia="zh-CN"/>
        </w:rPr>
        <w:t>增加其他公立医院支出、重大公共卫生服务支出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定安县疾病预防控制中心</w:t>
      </w:r>
      <w:r>
        <w:rPr>
          <w:rFonts w:hint="eastAsia" w:ascii="仿宋" w:hAnsi="仿宋" w:eastAsia="仿宋" w:cs="仿宋"/>
          <w:sz w:val="32"/>
          <w:szCs w:val="32"/>
        </w:rPr>
        <w:t>（部门本级或单位）、（</w:t>
      </w:r>
      <w:r>
        <w:rPr>
          <w:rFonts w:hint="eastAsia" w:ascii="仿宋" w:hAnsi="仿宋" w:eastAsia="仿宋" w:cs="仿宋"/>
          <w:sz w:val="32"/>
          <w:szCs w:val="32"/>
          <w:lang w:eastAsia="zh-CN"/>
        </w:rPr>
        <w:t>公开部门预算时</w:t>
      </w:r>
      <w:r>
        <w:rPr>
          <w:rFonts w:hint="eastAsia" w:ascii="仿宋" w:hAnsi="仿宋" w:eastAsia="仿宋" w:cs="仿宋"/>
          <w:sz w:val="32"/>
          <w:szCs w:val="32"/>
        </w:rPr>
        <w:t>罗列</w:t>
      </w:r>
      <w:r>
        <w:rPr>
          <w:rFonts w:hint="eastAsia" w:ascii="仿宋" w:hAnsi="仿宋" w:eastAsia="仿宋" w:cs="仿宋"/>
          <w:sz w:val="32"/>
          <w:szCs w:val="32"/>
          <w:lang w:eastAsia="zh-CN"/>
        </w:rPr>
        <w:t>下属</w:t>
      </w:r>
      <w:r>
        <w:rPr>
          <w:rFonts w:hint="eastAsia" w:ascii="仿宋" w:hAnsi="仿宋" w:eastAsia="仿宋" w:cs="仿宋"/>
          <w:sz w:val="32"/>
          <w:szCs w:val="32"/>
        </w:rPr>
        <w:t>参照公务员法管理</w:t>
      </w:r>
      <w:r>
        <w:rPr>
          <w:rFonts w:hint="eastAsia" w:ascii="仿宋" w:hAnsi="仿宋" w:eastAsia="仿宋" w:cs="仿宋"/>
          <w:sz w:val="32"/>
          <w:szCs w:val="32"/>
          <w:lang w:eastAsia="zh-CN"/>
        </w:rPr>
        <w:t>的事业</w:t>
      </w:r>
      <w:r>
        <w:rPr>
          <w:rFonts w:hint="eastAsia" w:ascii="仿宋" w:hAnsi="仿宋" w:eastAsia="仿宋" w:cs="仿宋"/>
          <w:sz w:val="32"/>
          <w:szCs w:val="32"/>
        </w:rPr>
        <w:t>单位）等的机关运行经费预算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定安县疾病预防控制中心（部门或</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定安县疾病预防控制中心</w:t>
      </w:r>
      <w:r>
        <w:rPr>
          <w:rFonts w:hint="eastAsia" w:ascii="仿宋" w:hAnsi="仿宋" w:eastAsia="仿宋" w:cs="仿宋"/>
          <w:sz w:val="32"/>
          <w:szCs w:val="32"/>
        </w:rPr>
        <w:t>（部门或单位）本级及下属各预算单位共有车辆</w:t>
      </w:r>
      <w:r>
        <w:rPr>
          <w:rFonts w:hint="eastAsia" w:ascii="仿宋" w:hAnsi="仿宋" w:eastAsia="仿宋" w:cs="仿宋"/>
          <w:sz w:val="32"/>
          <w:szCs w:val="32"/>
          <w:lang w:val="en-US" w:eastAsia="zh-CN"/>
        </w:rPr>
        <w:t>9</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、特种专业技术用车</w:t>
      </w:r>
      <w:r>
        <w:rPr>
          <w:rFonts w:hint="eastAsia" w:ascii="仿宋" w:hAnsi="仿宋" w:eastAsia="仿宋" w:cs="仿宋"/>
          <w:sz w:val="32"/>
          <w:szCs w:val="32"/>
          <w:lang w:val="en-US" w:eastAsia="zh-CN"/>
        </w:rPr>
        <w:t>8</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2</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定安县疾病预防控制中心</w:t>
      </w:r>
      <w:r>
        <w:rPr>
          <w:rFonts w:hint="eastAsia" w:ascii="仿宋" w:hAnsi="仿宋" w:eastAsia="仿宋" w:cs="仿宋"/>
          <w:sz w:val="32"/>
          <w:szCs w:val="32"/>
        </w:rPr>
        <w:t>（部门或单位）</w:t>
      </w:r>
      <w:r>
        <w:rPr>
          <w:rFonts w:hint="eastAsia" w:ascii="仿宋" w:hAnsi="仿宋" w:eastAsia="仿宋" w:cs="仿宋"/>
          <w:sz w:val="32"/>
          <w:szCs w:val="32"/>
          <w:lang w:val="en-US" w:eastAsia="zh-CN"/>
        </w:rPr>
        <w:t>18</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1147.59</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39E2"/>
    <w:multiLevelType w:val="singleLevel"/>
    <w:tmpl w:val="919939E2"/>
    <w:lvl w:ilvl="0" w:tentative="0">
      <w:start w:val="1"/>
      <w:numFmt w:val="decimal"/>
      <w:suff w:val="space"/>
      <w:lvlText w:val="%1."/>
      <w:lvlJc w:val="left"/>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GYxMGVjZmNkZjgzZjE4ZmFjNmZhNjExMzNmZDIifQ=="/>
  </w:docVars>
  <w:rsids>
    <w:rsidRoot w:val="00000000"/>
    <w:rsid w:val="03D8775E"/>
    <w:rsid w:val="09474C17"/>
    <w:rsid w:val="10BE07A2"/>
    <w:rsid w:val="17101F77"/>
    <w:rsid w:val="19D5DA33"/>
    <w:rsid w:val="1FBF8E30"/>
    <w:rsid w:val="205B6DE8"/>
    <w:rsid w:val="236B6048"/>
    <w:rsid w:val="24E231A5"/>
    <w:rsid w:val="2B093F9D"/>
    <w:rsid w:val="2B8F7AAE"/>
    <w:rsid w:val="2BDF0DC0"/>
    <w:rsid w:val="2FF7110D"/>
    <w:rsid w:val="2FFFCED3"/>
    <w:rsid w:val="33B05DC1"/>
    <w:rsid w:val="378A7F2B"/>
    <w:rsid w:val="3AE13545"/>
    <w:rsid w:val="3B267A7E"/>
    <w:rsid w:val="3F7FB4B5"/>
    <w:rsid w:val="3FAD4D11"/>
    <w:rsid w:val="43C81360"/>
    <w:rsid w:val="4FB80849"/>
    <w:rsid w:val="5DB7E539"/>
    <w:rsid w:val="5F12521B"/>
    <w:rsid w:val="66DACB0B"/>
    <w:rsid w:val="6759214B"/>
    <w:rsid w:val="697BF56A"/>
    <w:rsid w:val="6B6CE30F"/>
    <w:rsid w:val="6C7F1319"/>
    <w:rsid w:val="6DDF74AC"/>
    <w:rsid w:val="6FAF0D8D"/>
    <w:rsid w:val="6FCFCADC"/>
    <w:rsid w:val="6FFA4FE6"/>
    <w:rsid w:val="71A861A9"/>
    <w:rsid w:val="75FB0B04"/>
    <w:rsid w:val="79F7B683"/>
    <w:rsid w:val="7A720AE0"/>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580</Words>
  <Characters>3311</Characters>
  <Lines>27</Lines>
  <Paragraphs>7</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财政局社保室</cp:lastModifiedBy>
  <dcterms:modified xsi:type="dcterms:W3CDTF">2024-05-09T02:48:23Z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A901A26676B94CCF800A014EAEC23ADC</vt:lpwstr>
  </property>
</Properties>
</file>