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jc w:val="center"/>
        <w:rPr>
          <w:rFonts w:hint="eastAsia" w:ascii="宋体" w:hAnsi="宋体" w:eastAsia="宋体" w:cs="宋体"/>
          <w:sz w:val="56"/>
          <w:szCs w:val="56"/>
        </w:rPr>
      </w:pPr>
      <w:r>
        <w:rPr>
          <w:rFonts w:hint="eastAsia" w:ascii="宋体" w:hAnsi="宋体" w:eastAsia="宋体" w:cs="宋体"/>
          <w:sz w:val="56"/>
          <w:szCs w:val="56"/>
          <w:lang w:val="en-US" w:eastAsia="zh-CN"/>
        </w:rPr>
        <w:t>2024</w:t>
      </w:r>
      <w:r>
        <w:rPr>
          <w:rFonts w:hint="eastAsia" w:ascii="宋体" w:hAnsi="宋体" w:eastAsia="宋体" w:cs="宋体"/>
          <w:sz w:val="56"/>
          <w:szCs w:val="56"/>
        </w:rPr>
        <w:t>年</w:t>
      </w:r>
      <w:r>
        <w:rPr>
          <w:rFonts w:hint="eastAsia" w:ascii="宋体" w:hAnsi="宋体" w:eastAsia="宋体" w:cs="宋体"/>
          <w:sz w:val="56"/>
          <w:szCs w:val="56"/>
          <w:lang w:eastAsia="zh-CN"/>
        </w:rPr>
        <w:t>定安县定城镇塔岭幼儿园</w:t>
      </w:r>
      <w:r>
        <w:rPr>
          <w:rFonts w:hint="eastAsia" w:ascii="宋体" w:hAnsi="宋体" w:eastAsia="宋体" w:cs="宋体"/>
          <w:sz w:val="56"/>
          <w:szCs w:val="56"/>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b w:val="0"/>
          <w:bCs w:val="0"/>
          <w:sz w:val="32"/>
          <w:szCs w:val="32"/>
          <w:lang w:eastAsia="zh-CN"/>
        </w:rPr>
        <w:t>定安县定城镇塔岭幼儿园</w:t>
      </w:r>
      <w:r>
        <w:rPr>
          <w:rFonts w:hint="eastAsia" w:ascii="黑体" w:hAnsi="黑体" w:eastAsia="黑体" w:cs="黑体"/>
          <w:b w:val="0"/>
          <w:bCs w:val="0"/>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sz w:val="32"/>
          <w:szCs w:val="32"/>
          <w:lang w:eastAsia="zh-CN"/>
        </w:rPr>
        <w:t>定安县定城镇塔岭幼儿园</w:t>
      </w:r>
      <w:r>
        <w:rPr>
          <w:rFonts w:hint="eastAsia" w:ascii="黑体" w:hAnsi="黑体" w:eastAsia="黑体" w:cs="黑体"/>
          <w:sz w:val="32"/>
          <w:szCs w:val="32"/>
          <w:lang w:val="en-US" w:eastAsia="zh-CN"/>
        </w:rPr>
        <w:t>2024</w:t>
      </w:r>
      <w:r>
        <w:rPr>
          <w:rFonts w:hint="eastAsia" w:ascii="黑体" w:hAnsi="黑体" w:eastAsia="黑体"/>
          <w:sz w:val="32"/>
          <w:szCs w:val="32"/>
        </w:rPr>
        <w:t>年预算表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定安县定城镇塔岭幼儿园</w:t>
      </w:r>
      <w:r>
        <w:rPr>
          <w:rFonts w:hint="eastAsia" w:ascii="黑体" w:hAnsi="黑体" w:eastAsia="黑体" w:cs="黑体"/>
          <w:sz w:val="32"/>
          <w:szCs w:val="32"/>
          <w:lang w:val="en-US" w:eastAsia="zh-CN"/>
        </w:rPr>
        <w:t>2024</w:t>
      </w:r>
      <w:r>
        <w:rPr>
          <w:rFonts w:hint="eastAsia" w:ascii="黑体" w:hAnsi="黑体" w:eastAsia="黑体"/>
          <w:sz w:val="32"/>
          <w:szCs w:val="32"/>
        </w:rPr>
        <w:t>年预算情况说明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定安县定城镇塔岭幼儿园</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before="0" w:beforeAutospacing="1" w:after="0" w:afterAutospacing="1"/>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我园是定安县教育局主管的财政全额拨款的事业单位，实施学前保育教育业务。</w:t>
      </w: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定安县定城镇塔岭幼儿园</w:t>
      </w:r>
      <w:r>
        <w:rPr>
          <w:rFonts w:hint="eastAsia" w:ascii="黑体" w:hAnsi="黑体" w:eastAsia="黑体"/>
          <w:sz w:val="32"/>
          <w:szCs w:val="32"/>
          <w:lang w:val="en-US" w:eastAsia="zh-CN"/>
        </w:rPr>
        <w:t>2024</w:t>
      </w:r>
      <w:r>
        <w:rPr>
          <w:rFonts w:hint="eastAsia" w:ascii="黑体" w:hAnsi="黑体" w:eastAsia="黑体"/>
          <w:sz w:val="32"/>
          <w:szCs w:val="32"/>
        </w:rPr>
        <w:t>年预算表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定安县定城镇塔岭幼儿园</w:t>
      </w:r>
      <w:r>
        <w:rPr>
          <w:rFonts w:hint="eastAsia" w:ascii="黑体" w:hAnsi="黑体" w:eastAsia="黑体" w:cs="黑体"/>
          <w:sz w:val="32"/>
          <w:szCs w:val="32"/>
          <w:lang w:val="en-US" w:eastAsia="zh-CN"/>
        </w:rPr>
        <w:t>2024</w:t>
      </w:r>
      <w:r>
        <w:rPr>
          <w:rFonts w:hint="eastAsia" w:ascii="黑体" w:hAnsi="黑体" w:eastAsia="黑体"/>
          <w:sz w:val="32"/>
          <w:szCs w:val="32"/>
        </w:rPr>
        <w:t>年预算情况说明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定安县定城镇塔岭幼儿园</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仿宋_GB2312" w:eastAsia="仿宋_GB2312" w:cs="仿宋_GB2312"/>
          <w:sz w:val="32"/>
          <w:szCs w:val="32"/>
          <w:lang w:eastAsia="zh-CN"/>
        </w:rPr>
        <w:t>定安县定城镇塔岭幼儿园</w:t>
      </w:r>
      <w:r>
        <w:rPr>
          <w:rFonts w:hint="eastAsia" w:ascii="仿宋_GB2312" w:hAnsi="仿宋_GB2312"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107.59</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2.56</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万元，包括</w:t>
      </w:r>
      <w:r>
        <w:rPr>
          <w:rFonts w:hint="eastAsia" w:ascii="仿宋_GB2312" w:hAnsi="黑体" w:eastAsia="仿宋_GB2312"/>
          <w:sz w:val="32"/>
          <w:szCs w:val="32"/>
          <w:lang w:eastAsia="zh-CN"/>
        </w:rPr>
        <w:t>教育</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110.15</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定安县定城镇塔岭幼儿园</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仿宋_GB2312" w:eastAsia="仿宋_GB2312" w:cs="仿宋_GB2312"/>
          <w:sz w:val="32"/>
          <w:szCs w:val="32"/>
          <w:lang w:eastAsia="zh-CN"/>
        </w:rPr>
        <w:t>定安县定城镇塔岭幼儿园</w:t>
      </w:r>
      <w:r>
        <w:rPr>
          <w:rFonts w:hint="eastAsia" w:ascii="仿宋_GB2312" w:hAnsi="仿宋_GB2312"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20.04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w:t>
      </w:r>
      <w:r>
        <w:rPr>
          <w:rFonts w:hint="eastAsia" w:ascii="仿宋_GB2312" w:hAnsi="黑体" w:eastAsia="仿宋_GB2312"/>
          <w:sz w:val="32"/>
          <w:szCs w:val="32"/>
          <w:lang w:eastAsia="zh-CN"/>
        </w:rPr>
        <w:t>项目</w:t>
      </w:r>
      <w:r>
        <w:rPr>
          <w:rFonts w:hint="eastAsia" w:ascii="仿宋_GB2312" w:hAnsi="黑体" w:eastAsia="仿宋_GB2312"/>
          <w:sz w:val="32"/>
          <w:szCs w:val="32"/>
          <w:highlight w:val="none"/>
          <w:lang w:eastAsia="zh-CN"/>
        </w:rPr>
        <w:t>资金</w:t>
      </w:r>
      <w:r>
        <w:rPr>
          <w:rFonts w:hint="eastAsia" w:ascii="仿宋_GB2312" w:hAnsi="黑体" w:eastAsia="仿宋_GB2312"/>
          <w:sz w:val="32"/>
          <w:szCs w:val="32"/>
          <w:lang w:eastAsia="zh-CN"/>
        </w:rPr>
        <w:t>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val="en-US" w:eastAsia="zh-CN"/>
        </w:rPr>
      </w:pPr>
      <w:r>
        <w:rPr>
          <w:rFonts w:hint="eastAsia" w:ascii="仿宋_GB2312" w:hAnsi="黑体" w:eastAsia="仿宋_GB2312"/>
          <w:sz w:val="32"/>
          <w:szCs w:val="32"/>
        </w:rPr>
        <w:t>教育</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1.教育支出（类）普通教育（款）学前教育（项）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109.72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增加项目</w:t>
      </w:r>
      <w:r>
        <w:rPr>
          <w:rFonts w:hint="eastAsia" w:ascii="仿宋_GB2312" w:hAnsi="黑体" w:eastAsia="仿宋_GB2312"/>
          <w:sz w:val="32"/>
          <w:szCs w:val="32"/>
          <w:highlight w:val="none"/>
          <w:lang w:eastAsia="zh-CN"/>
        </w:rPr>
        <w:t>资金</w:t>
      </w:r>
      <w:r>
        <w:rPr>
          <w:rFonts w:hint="eastAsia" w:ascii="仿宋_GB2312" w:hAnsi="黑体" w:eastAsia="仿宋_GB2312"/>
          <w:sz w:val="32"/>
          <w:szCs w:val="32"/>
          <w:lang w:val="en-US" w:eastAsia="zh-CN"/>
        </w:rPr>
        <w:t>预算</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定安县定城镇塔岭幼儿园</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eastAsia="zh-CN"/>
        </w:rPr>
        <w:t>定安县定城镇塔岭幼儿园</w:t>
      </w:r>
      <w:r>
        <w:rPr>
          <w:rFonts w:hint="eastAsia" w:ascii="仿宋_GB2312" w:hAnsi="仿宋_GB2312" w:eastAsia="仿宋_GB2312" w:cs="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定安县定城镇塔岭幼儿园</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仿宋_GB2312" w:eastAsia="仿宋_GB2312" w:cs="仿宋_GB2312"/>
          <w:sz w:val="32"/>
          <w:szCs w:val="32"/>
          <w:lang w:eastAsia="zh-CN"/>
        </w:rPr>
        <w:t>定安县定城镇塔岭幼儿园</w:t>
      </w:r>
      <w:r>
        <w:rPr>
          <w:rFonts w:hint="eastAsia" w:ascii="仿宋_GB2312" w:hAnsi="仿宋_GB2312"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0.86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w:t>
      </w:r>
    </w:p>
    <w:p>
      <w:pPr>
        <w:ind w:firstLine="63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w:t>
      </w:r>
      <w:r>
        <w:rPr>
          <w:rFonts w:hint="eastAsia" w:ascii="仿宋_GB2312" w:hAnsi="黑体" w:eastAsia="仿宋_GB2312" w:cs="Times New Roman"/>
          <w:sz w:val="32"/>
          <w:szCs w:val="32"/>
          <w:lang w:val="en-US" w:eastAsia="zh-CN"/>
        </w:rPr>
        <w:t>0.86</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w:t>
      </w:r>
      <w:bookmarkStart w:id="0" w:name="_GoBack"/>
      <w:bookmarkEnd w:id="0"/>
      <w:r>
        <w:rPr>
          <w:rFonts w:ascii="Times New Roman" w:hAnsi="Times New Roman" w:eastAsia="仿宋_GB2312" w:cs="Times New Roman"/>
          <w:sz w:val="32"/>
          <w:shd w:val="clear" w:color="auto" w:fill="FFFFFF"/>
        </w:rPr>
        <w:t>算持平</w:t>
      </w:r>
      <w:r>
        <w:rPr>
          <w:rFonts w:hint="eastAsia" w:ascii="Times New Roman" w:hAnsi="Times New Roman" w:eastAsia="仿宋_GB2312" w:cs="Times New Roman"/>
          <w:sz w:val="32"/>
          <w:shd w:val="clear" w:color="auto" w:fill="FFFFFF"/>
        </w:rPr>
        <w:t>。</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仿宋_GB2312" w:eastAsia="仿宋_GB2312" w:cs="仿宋_GB2312"/>
          <w:sz w:val="32"/>
          <w:szCs w:val="32"/>
          <w:lang w:eastAsia="zh-CN"/>
        </w:rPr>
        <w:t>定安县定城镇塔岭幼儿园</w:t>
      </w:r>
      <w:r>
        <w:rPr>
          <w:rFonts w:hint="eastAsia" w:ascii="仿宋_GB2312" w:hAnsi="仿宋_GB2312"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p>
    <w:p>
      <w:pPr>
        <w:ind w:firstLine="640" w:firstLineChars="200"/>
        <w:rPr>
          <w:rFonts w:ascii="楷体" w:hAnsi="楷体" w:eastAsia="楷体"/>
          <w:sz w:val="32"/>
          <w:szCs w:val="32"/>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定安县定城镇塔岭幼儿园</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2024年度预算无此情况。</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定安县定城镇塔岭幼儿园</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仿宋_GB2312" w:eastAsia="仿宋_GB2312" w:cs="仿宋_GB2312"/>
          <w:sz w:val="32"/>
          <w:szCs w:val="32"/>
          <w:lang w:eastAsia="zh-CN"/>
        </w:rPr>
        <w:t>定安县定城镇塔岭幼儿园</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；支出包括：教育支出。</w:t>
      </w:r>
      <w:r>
        <w:rPr>
          <w:rFonts w:hint="eastAsia" w:ascii="仿宋_GB2312" w:hAnsi="仿宋_GB2312" w:eastAsia="仿宋_GB2312" w:cs="仿宋_GB2312"/>
          <w:sz w:val="32"/>
          <w:szCs w:val="32"/>
          <w:lang w:eastAsia="zh-CN"/>
        </w:rPr>
        <w:t>定安县定城镇塔岭幼儿园</w:t>
      </w:r>
      <w:r>
        <w:rPr>
          <w:rFonts w:hint="eastAsia" w:ascii="仿宋_GB2312" w:hAnsi="仿宋_GB2312"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定安县定城镇塔岭幼儿园</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eastAsia="zh-CN"/>
        </w:rPr>
        <w:t>定安县定城镇塔岭幼儿园</w:t>
      </w:r>
      <w:r>
        <w:rPr>
          <w:rFonts w:hint="eastAsia" w:ascii="仿宋_GB2312" w:hAnsi="仿宋_GB2312"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2.56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2.32</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107.59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97.68</w:t>
      </w:r>
      <w:r>
        <w:rPr>
          <w:rFonts w:hint="eastAsia" w:ascii="仿宋_GB2312" w:hAnsi="黑体" w:eastAsia="仿宋_GB2312"/>
          <w:sz w:val="32"/>
          <w:szCs w:val="32"/>
        </w:rPr>
        <w:t>%。</w:t>
      </w:r>
      <w:r>
        <w:rPr>
          <w:rFonts w:hint="eastAsia" w:ascii="仿宋_GB2312" w:hAnsi="黑体" w:eastAsia="仿宋_GB2312"/>
          <w:color w:val="auto"/>
          <w:sz w:val="32"/>
          <w:szCs w:val="32"/>
        </w:rPr>
        <w:t>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20.04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减少项目资金预算</w:t>
      </w:r>
      <w:r>
        <w:rPr>
          <w:rFonts w:hint="eastAsia" w:ascii="仿宋_GB2312" w:hAnsi="黑体" w:eastAsia="仿宋_GB2312"/>
          <w:color w:val="auto"/>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定安县定城镇塔岭幼儿园</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eastAsia="zh-CN"/>
        </w:rPr>
        <w:t>定安县定城镇塔岭幼儿园</w:t>
      </w:r>
      <w:r>
        <w:rPr>
          <w:rFonts w:hint="eastAsia" w:ascii="仿宋_GB2312" w:hAnsi="仿宋_GB2312"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万元；项目支出</w:t>
      </w:r>
      <w:r>
        <w:rPr>
          <w:rFonts w:hint="eastAsia" w:ascii="仿宋_GB2312" w:hAnsi="黑体" w:eastAsia="仿宋_GB2312" w:cs="仿宋_GB2312"/>
          <w:sz w:val="32"/>
          <w:szCs w:val="32"/>
          <w:lang w:val="en-US" w:eastAsia="zh-CN"/>
        </w:rPr>
        <w:t>110.15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color w:val="auto"/>
          <w:sz w:val="32"/>
          <w:szCs w:val="32"/>
        </w:rPr>
        <w:t>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20.04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项目资金预算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2024年度预算无此情况。</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2024年度预算无此情况。</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定安县定城镇塔岭幼儿园</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定安县定城镇塔岭幼儿园</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个项目实行绩效目标管理，涉及</w:t>
      </w:r>
      <w:r>
        <w:rPr>
          <w:rFonts w:hint="eastAsia" w:ascii="仿宋_GB2312" w:hAnsi="黑体" w:eastAsia="仿宋_GB2312"/>
          <w:sz w:val="32"/>
          <w:szCs w:val="32"/>
        </w:rPr>
        <w:t>政府性基金</w:t>
      </w:r>
      <w:r>
        <w:rPr>
          <w:rFonts w:hint="eastAsia" w:ascii="仿宋_GB2312" w:hAnsi="黑体" w:eastAsia="仿宋_GB2312"/>
          <w:sz w:val="32"/>
          <w:szCs w:val="32"/>
          <w:lang w:val="en-US" w:eastAsia="zh-CN"/>
        </w:rPr>
        <w:t>107.59</w:t>
      </w:r>
      <w:r>
        <w:rPr>
          <w:rFonts w:hint="eastAsia" w:ascii="仿宋_GB2312" w:hAnsi="黑体" w:eastAsia="仿宋_GB2312"/>
          <w:sz w:val="32"/>
          <w:szCs w:val="32"/>
        </w:rPr>
        <w:t>万元。</w:t>
      </w: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2A5F"/>
    <w:rsid w:val="00003088"/>
    <w:rsid w:val="000366A9"/>
    <w:rsid w:val="001326C1"/>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3D838D4"/>
    <w:rsid w:val="050F0006"/>
    <w:rsid w:val="052123A8"/>
    <w:rsid w:val="0A735CB3"/>
    <w:rsid w:val="12624ACF"/>
    <w:rsid w:val="16421CC8"/>
    <w:rsid w:val="17914E66"/>
    <w:rsid w:val="1D447FA2"/>
    <w:rsid w:val="1DAC3B15"/>
    <w:rsid w:val="28B03913"/>
    <w:rsid w:val="2D5E553A"/>
    <w:rsid w:val="35465305"/>
    <w:rsid w:val="387418F4"/>
    <w:rsid w:val="3B4D75DC"/>
    <w:rsid w:val="3F7E5D42"/>
    <w:rsid w:val="4485294B"/>
    <w:rsid w:val="49B375F4"/>
    <w:rsid w:val="4D4B3A13"/>
    <w:rsid w:val="50D62F9B"/>
    <w:rsid w:val="57343CE4"/>
    <w:rsid w:val="5AC06EA5"/>
    <w:rsid w:val="5B015D09"/>
    <w:rsid w:val="5D494F90"/>
    <w:rsid w:val="5E2F731F"/>
    <w:rsid w:val="60A74D37"/>
    <w:rsid w:val="65FF6F54"/>
    <w:rsid w:val="68956828"/>
    <w:rsid w:val="692F10CE"/>
    <w:rsid w:val="7699286D"/>
    <w:rsid w:val="77A45AAF"/>
    <w:rsid w:val="7A7D68C9"/>
    <w:rsid w:val="7B495DD8"/>
    <w:rsid w:val="7D1E0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8</TotalTime>
  <ScaleCrop>false</ScaleCrop>
  <LinksUpToDate>false</LinksUpToDate>
  <CharactersWithSpaces>4087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2021-05-13T07:57:00Z</cp:lastPrinted>
  <dcterms:modified xsi:type="dcterms:W3CDTF">2024-03-21T12:19:23Z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