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关于遴选《</w:t>
      </w:r>
      <w:r>
        <w:rPr>
          <w:rFonts w:hint="eastAsia" w:ascii="方正小标宋简体" w:hAnsi="方正小标宋简体" w:eastAsia="方正小标宋简体" w:cs="方正小标宋简体"/>
          <w:b w:val="0"/>
          <w:bCs w:val="0"/>
          <w:color w:val="auto"/>
          <w:sz w:val="44"/>
          <w:szCs w:val="44"/>
          <w:lang w:val="en-US" w:eastAsia="zh-CN"/>
        </w:rPr>
        <w:t>2024年定安县全民终身学习活动开幕式活动服务</w:t>
      </w:r>
      <w:r>
        <w:rPr>
          <w:rFonts w:hint="eastAsia" w:ascii="方正小标宋简体" w:hAnsi="方正小标宋简体" w:eastAsia="方正小标宋简体" w:cs="方正小标宋简体"/>
          <w:b w:val="0"/>
          <w:bCs w:val="0"/>
          <w:color w:val="auto"/>
          <w:sz w:val="44"/>
          <w:szCs w:val="44"/>
        </w:rPr>
        <w:t>》项目承</w:t>
      </w:r>
      <w:r>
        <w:rPr>
          <w:rFonts w:hint="eastAsia" w:ascii="方正小标宋简体" w:hAnsi="方正小标宋简体" w:eastAsia="方正小标宋简体" w:cs="方正小标宋简体"/>
          <w:b w:val="0"/>
          <w:bCs w:val="0"/>
          <w:color w:val="auto"/>
          <w:sz w:val="44"/>
          <w:szCs w:val="44"/>
          <w:lang w:eastAsia="zh-CN"/>
        </w:rPr>
        <w:t>办机构</w:t>
      </w:r>
      <w:r>
        <w:rPr>
          <w:rFonts w:hint="eastAsia" w:ascii="方正小标宋简体" w:hAnsi="方正小标宋简体" w:eastAsia="方正小标宋简体" w:cs="方正小标宋简体"/>
          <w:b w:val="0"/>
          <w:bCs w:val="0"/>
          <w:color w:val="auto"/>
          <w:sz w:val="44"/>
          <w:szCs w:val="44"/>
        </w:rPr>
        <w:t>的公告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根据《海南省教育厅等五部门关于举2024 年全民终身学习活动周的通知》（琼教职成[2024]52号）和《定安县社区教育指导中心货物和工程及服务类项目采购内控管理制度》,结合我县社区教育工作实际及举办2024年我县全民终身学习活动开幕式工作需要，我中心计划委托具有相关资质且组织管理能力等方面都较强的活动机构承办2024年定安县全民终身学习活动开幕式活动项目，有意者在规定的时间参加报名，具体要求如下：</w:t>
      </w:r>
    </w:p>
    <w:p>
      <w:pPr>
        <w:pStyle w:val="2"/>
        <w:rPr>
          <w:rFonts w:hint="eastAsia" w:ascii="楷体" w:hAnsi="楷体" w:eastAsia="楷体" w:cs="楷体"/>
          <w:b/>
          <w:bCs/>
          <w:color w:val="auto"/>
          <w:sz w:val="32"/>
          <w:szCs w:val="32"/>
          <w:lang w:val="en-US" w:eastAsia="zh-CN"/>
        </w:rPr>
      </w:pPr>
      <w:r>
        <w:rPr>
          <w:rFonts w:hint="eastAsia" w:ascii="黑体" w:hAnsi="黑体" w:eastAsia="黑体" w:cs="黑体"/>
          <w:b/>
          <w:bCs/>
          <w:color w:val="auto"/>
          <w:kern w:val="2"/>
          <w:sz w:val="32"/>
          <w:szCs w:val="32"/>
          <w:lang w:val="en-US" w:eastAsia="zh-CN" w:bidi="ar-SA"/>
        </w:rPr>
        <w:t>一、项目时间</w:t>
      </w:r>
    </w:p>
    <w:p>
      <w:pPr>
        <w:pStyle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2024年10月12日（具体时间以实际发生的时间为准）。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二、项目内容</w:t>
      </w:r>
    </w:p>
    <w:p>
      <w:pPr>
        <w:pStyle w:val="2"/>
        <w:rPr>
          <w:rFonts w:hint="eastAsia"/>
          <w:color w:val="auto"/>
          <w:lang w:val="en-US" w:eastAsia="zh-CN"/>
        </w:rPr>
      </w:pPr>
    </w:p>
    <w:p>
      <w:pPr>
        <w:pStyle w:val="2"/>
        <w:numPr>
          <w:ilvl w:val="0"/>
          <w:numId w:val="1"/>
        </w:numPr>
        <w:ind w:left="420" w:leftChars="0" w:firstLineChars="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开幕式舞台、灯光、音响、耳麦、观众席座椅等设备设施；</w:t>
      </w:r>
    </w:p>
    <w:p>
      <w:pPr>
        <w:pStyle w:val="2"/>
        <w:numPr>
          <w:ilvl w:val="0"/>
          <w:numId w:val="1"/>
        </w:numPr>
        <w:ind w:left="420" w:leftChars="0" w:firstLineChars="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五个体验展区的展示设备设施；</w:t>
      </w:r>
    </w:p>
    <w:p>
      <w:pPr>
        <w:pStyle w:val="2"/>
        <w:numPr>
          <w:ilvl w:val="0"/>
          <w:numId w:val="1"/>
        </w:numPr>
        <w:ind w:left="420" w:leftChars="0" w:firstLineChars="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三块社区教育宣传展板；</w:t>
      </w:r>
    </w:p>
    <w:p>
      <w:pPr>
        <w:pStyle w:val="2"/>
        <w:numPr>
          <w:ilvl w:val="0"/>
          <w:numId w:val="1"/>
        </w:numPr>
        <w:ind w:left="420" w:leftChars="0" w:firstLineChars="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展区工作人员的晚餐（约40人）；</w:t>
      </w:r>
    </w:p>
    <w:p>
      <w:pPr>
        <w:pStyle w:val="2"/>
        <w:numPr>
          <w:ilvl w:val="0"/>
          <w:numId w:val="1"/>
        </w:numPr>
        <w:ind w:left="420" w:leftChars="0" w:firstLineChars="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图片直播；</w:t>
      </w:r>
    </w:p>
    <w:p>
      <w:pPr>
        <w:pStyle w:val="2"/>
        <w:numPr>
          <w:ilvl w:val="0"/>
          <w:numId w:val="1"/>
        </w:numPr>
        <w:ind w:left="420" w:leftChars="0" w:firstLineChars="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聘请主持人；</w:t>
      </w:r>
    </w:p>
    <w:p>
      <w:pPr>
        <w:pStyle w:val="2"/>
        <w:numPr>
          <w:ilvl w:val="0"/>
          <w:numId w:val="0"/>
        </w:numPr>
        <w:ind w:left="840" w:leftChars="0"/>
        <w:rPr>
          <w:rFonts w:hint="eastAsia" w:ascii="黑体" w:hAnsi="黑体" w:eastAsia="黑体" w:cs="黑体"/>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（七）青少年组演</w:t>
      </w:r>
      <w:r>
        <w:rPr>
          <w:rFonts w:hint="eastAsia" w:ascii="仿宋_GB2312" w:hAnsi="仿宋_GB2312" w:eastAsia="仿宋_GB2312" w:cs="仿宋_GB2312"/>
          <w:color w:val="auto"/>
          <w:sz w:val="32"/>
          <w:szCs w:val="32"/>
          <w:lang w:val="en-US" w:eastAsia="zh-CN"/>
        </w:rPr>
        <w:t>员服装的租赁和化妆（约70人）；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三、经费预算</w:t>
      </w:r>
    </w:p>
    <w:p>
      <w:pPr>
        <w:pStyle w:val="2"/>
        <w:rPr>
          <w:rFonts w:hint="default"/>
          <w:color w:val="auto"/>
          <w:lang w:val="en-US" w:eastAsia="zh-CN"/>
        </w:rPr>
      </w:pPr>
    </w:p>
    <w:p>
      <w:pPr>
        <w:pStyle w:val="2"/>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采取供应商自主报价，价格符合市场规律，本</w:t>
      </w:r>
      <w:r>
        <w:rPr>
          <w:rFonts w:hint="eastAsia" w:ascii="仿宋_GB2312" w:hAnsi="仿宋_GB2312" w:eastAsia="仿宋_GB2312" w:cs="仿宋_GB2312"/>
          <w:color w:val="auto"/>
          <w:kern w:val="2"/>
          <w:sz w:val="32"/>
          <w:szCs w:val="32"/>
          <w:lang w:val="en-US" w:eastAsia="zh-CN" w:bidi="ar-SA"/>
        </w:rPr>
        <w:t>活动</w:t>
      </w:r>
      <w:r>
        <w:rPr>
          <w:rFonts w:hint="default" w:ascii="仿宋_GB2312" w:hAnsi="仿宋_GB2312" w:eastAsia="仿宋_GB2312" w:cs="仿宋_GB2312"/>
          <w:color w:val="auto"/>
          <w:kern w:val="2"/>
          <w:sz w:val="32"/>
          <w:szCs w:val="32"/>
          <w:lang w:val="en-US" w:eastAsia="zh-CN" w:bidi="ar-SA"/>
        </w:rPr>
        <w:t>项目总控制价为人民币80000元以内，若高于控制价作为无效报价处理。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四、报名条件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（一）具有有效的营业执照或法人证书等类似证明材料（提供营业执照或法人证书等复印件）。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（二）具有依法缴纳税收和社会保障资金的良好记录（提供2020-2024年任意一个月的企业纳税证明和社保缴费记录复印件并加盖公章)。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(三)具备履行合同所必须的管理能力和水平（提供承办过师训类项目的合同复印件并加盖公章）。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(四)参加遴选活动前三年内，没有重大违法记录（提供书面声明，营业执照不满三年的，按照注册年限算起)。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五、报名材料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(一）单独密封并加盖公章的报价函（写明报价下浮率且下浮率浮动区间为0-18%，超出此区间的报价为无效报价)。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（二）活动方案，附活动安排表。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（三）报名条件的证明材料（复印件）。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（四）材料封面请注明应标培训项目名称。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六、遴选程序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(一)机构申报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申报机构根据培训项目相关要求，递交申报材料和资格认定材料。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（二）资格认定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依据法律法规规定，对申报机构所提交的资格认定材料进行审查。以确定机构是否具备申报资质。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(三)遴选办法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1.若通过资格审查的有效报价只有1家时，改为谈判确定，否则作废标处理。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若通过资格审查的有效报价为2家及2家以上时，原则上要综合考虑报价与方案设计（活动安排）若报价不相同，那么在方案设计（活动安排）没有很大差别的情况下，优先选择报价低的机构;若报价相差不大，就选择方案设计（活动安排）合理的机构;如有不同意见遴选小组可通过投票的方法来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(四)公示公告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遴选结果经</w:t>
      </w:r>
      <w:r>
        <w:rPr>
          <w:rFonts w:hint="eastAsia" w:ascii="仿宋_GB2312" w:hAnsi="仿宋_GB2312" w:eastAsia="仿宋_GB2312" w:cs="仿宋_GB2312"/>
          <w:color w:val="auto"/>
          <w:sz w:val="32"/>
          <w:szCs w:val="32"/>
          <w:lang w:val="en-US" w:eastAsia="zh-CN"/>
        </w:rPr>
        <w:t>定安县社区教育指导中心（</w:t>
      </w:r>
      <w:r>
        <w:rPr>
          <w:rFonts w:hint="default"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val="en-US" w:eastAsia="zh-CN"/>
        </w:rPr>
        <w:t>社区教育学院）</w:t>
      </w:r>
      <w:r>
        <w:rPr>
          <w:rFonts w:hint="default" w:ascii="仿宋_GB2312" w:hAnsi="仿宋_GB2312" w:eastAsia="仿宋_GB2312" w:cs="仿宋_GB2312"/>
          <w:color w:val="auto"/>
          <w:sz w:val="32"/>
          <w:szCs w:val="32"/>
          <w:lang w:val="en-US" w:eastAsia="zh-CN"/>
        </w:rPr>
        <w:t>审核确定后，在</w:t>
      </w:r>
      <w:r>
        <w:rPr>
          <w:rFonts w:hint="eastAsia" w:ascii="仿宋_GB2312" w:hAnsi="仿宋_GB2312" w:eastAsia="仿宋_GB2312" w:cs="仿宋_GB2312"/>
          <w:color w:val="auto"/>
          <w:sz w:val="32"/>
          <w:szCs w:val="32"/>
          <w:lang w:val="en-US" w:eastAsia="zh-CN"/>
        </w:rPr>
        <w:t>定安县社区教育指导中心公众号及公示栏</w:t>
      </w:r>
      <w:r>
        <w:rPr>
          <w:rFonts w:hint="default" w:ascii="仿宋_GB2312" w:hAnsi="仿宋_GB2312" w:eastAsia="仿宋_GB2312" w:cs="仿宋_GB2312"/>
          <w:color w:val="auto"/>
          <w:sz w:val="32"/>
          <w:szCs w:val="32"/>
          <w:lang w:val="en-US" w:eastAsia="zh-CN"/>
        </w:rPr>
        <w:t>公示</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天，公示无异议后，确定项目承办机构。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七</w:t>
      </w:r>
      <w:r>
        <w:rPr>
          <w:rFonts w:hint="default" w:ascii="黑体" w:hAnsi="黑体" w:eastAsia="黑体" w:cs="黑体"/>
          <w:b/>
          <w:bCs/>
          <w:color w:val="auto"/>
          <w:sz w:val="32"/>
          <w:szCs w:val="32"/>
          <w:lang w:val="en-US"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(一)材料提交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申报单位须于202</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val="en-US" w:eastAsia="zh-CN"/>
        </w:rPr>
        <w:t>9</w:t>
      </w:r>
      <w:r>
        <w:rPr>
          <w:rFonts w:hint="default"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lang w:val="en-US" w:eastAsia="zh-CN"/>
        </w:rPr>
        <w:t xml:space="preserve"> 23</w:t>
      </w:r>
      <w:r>
        <w:rPr>
          <w:rFonts w:hint="default" w:ascii="仿宋_GB2312" w:hAnsi="仿宋_GB2312" w:eastAsia="仿宋_GB2312" w:cs="仿宋_GB2312"/>
          <w:color w:val="auto"/>
          <w:sz w:val="32"/>
          <w:szCs w:val="32"/>
          <w:lang w:val="en-US" w:eastAsia="zh-CN"/>
        </w:rPr>
        <w:t>日17:30前，将资质认定材料和申报书纸质材料加盖公章后报送至</w:t>
      </w:r>
      <w:r>
        <w:rPr>
          <w:rFonts w:hint="eastAsia" w:ascii="仿宋_GB2312" w:hAnsi="仿宋_GB2312" w:eastAsia="仿宋_GB2312" w:cs="仿宋_GB2312"/>
          <w:color w:val="auto"/>
          <w:sz w:val="32"/>
          <w:szCs w:val="32"/>
          <w:lang w:val="en-US" w:eastAsia="zh-CN"/>
        </w:rPr>
        <w:t>定安县社区教育指导中心（</w:t>
      </w:r>
      <w:r>
        <w:rPr>
          <w:rFonts w:hint="default"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val="en-US" w:eastAsia="zh-CN"/>
        </w:rPr>
        <w:t>社区教育学院）</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w:t>
      </w:r>
      <w:r>
        <w:rPr>
          <w:rFonts w:hint="default" w:ascii="楷体" w:hAnsi="楷体" w:eastAsia="楷体" w:cs="楷体"/>
          <w:b/>
          <w:bCs/>
          <w:color w:val="auto"/>
          <w:sz w:val="32"/>
          <w:szCs w:val="32"/>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联系人</w:t>
      </w:r>
      <w:r>
        <w:rPr>
          <w:rFonts w:hint="eastAsia" w:ascii="仿宋_GB2312" w:hAnsi="仿宋_GB2312" w:eastAsia="仿宋_GB2312" w:cs="仿宋_GB2312"/>
          <w:color w:val="auto"/>
          <w:sz w:val="32"/>
          <w:szCs w:val="32"/>
          <w:lang w:val="en-US" w:eastAsia="zh-CN"/>
        </w:rPr>
        <w:t>：谢老师</w:t>
      </w:r>
      <w:r>
        <w:rPr>
          <w:rFonts w:hint="default"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sz w:val="32"/>
          <w:szCs w:val="32"/>
          <w:lang w:val="en-US" w:eastAsia="zh-CN"/>
        </w:rPr>
        <w:t>13136091708；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地址:海南省</w:t>
      </w:r>
      <w:r>
        <w:rPr>
          <w:rFonts w:hint="eastAsia" w:ascii="仿宋_GB2312" w:hAnsi="仿宋_GB2312" w:eastAsia="仿宋_GB2312" w:cs="仿宋_GB2312"/>
          <w:color w:val="auto"/>
          <w:sz w:val="32"/>
          <w:szCs w:val="32"/>
          <w:lang w:val="en-US" w:eastAsia="zh-CN"/>
        </w:rPr>
        <w:t>定安县定城镇人民南路136号定安县社区教育指导中心（</w:t>
      </w:r>
      <w:r>
        <w:rPr>
          <w:rFonts w:hint="default"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val="en-US" w:eastAsia="zh-CN"/>
        </w:rPr>
        <w:t>社区教育学院）</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定安县社区教育指导中心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2024年9月19</w:t>
      </w:r>
      <w:bookmarkStart w:id="0" w:name="_GoBack"/>
      <w:bookmarkEnd w:id="0"/>
      <w:r>
        <w:rPr>
          <w:rFonts w:hint="eastAsia" w:ascii="仿宋_GB2312" w:hAnsi="仿宋_GB2312" w:eastAsia="仿宋_GB2312" w:cs="仿宋_GB2312"/>
          <w:color w:val="auto"/>
          <w:sz w:val="32"/>
          <w:szCs w:val="32"/>
          <w:lang w:val="en-US" w:eastAsia="zh-CN"/>
        </w:rPr>
        <w:t>日</w:t>
      </w:r>
    </w:p>
    <w:p>
      <w:pPr>
        <w:rPr>
          <w:color w:val="auto"/>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4EC7A"/>
    <w:multiLevelType w:val="singleLevel"/>
    <w:tmpl w:val="DBF4EC7A"/>
    <w:lvl w:ilvl="0" w:tentative="0">
      <w:start w:val="1"/>
      <w:numFmt w:val="chineseCounting"/>
      <w:suff w:val="nothing"/>
      <w:lvlText w:val="（%1）"/>
      <w:lvlJc w:val="left"/>
      <w:pPr>
        <w:ind w:left="420"/>
      </w:pPr>
      <w:rPr>
        <w:rFonts w:hint="eastAsia"/>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NmZhN2MyNzY3YjgyZGUzYzRlNjdmNTIzNGJmMzMifQ=="/>
    <w:docVar w:name="KSO_WPS_MARK_KEY" w:val="75b81204-e212-4cdd-9938-a355cc7014d3"/>
  </w:docVars>
  <w:rsids>
    <w:rsidRoot w:val="38146EE2"/>
    <w:rsid w:val="02775E4F"/>
    <w:rsid w:val="03773C2D"/>
    <w:rsid w:val="07250EAC"/>
    <w:rsid w:val="07FB02D7"/>
    <w:rsid w:val="08BE31F6"/>
    <w:rsid w:val="08C12592"/>
    <w:rsid w:val="09F45BD1"/>
    <w:rsid w:val="0A1E3055"/>
    <w:rsid w:val="0ADD4E42"/>
    <w:rsid w:val="0B352404"/>
    <w:rsid w:val="0BF31366"/>
    <w:rsid w:val="0D084348"/>
    <w:rsid w:val="0DB00467"/>
    <w:rsid w:val="0DBA12E6"/>
    <w:rsid w:val="0DC34776"/>
    <w:rsid w:val="0F2F082A"/>
    <w:rsid w:val="11C24C0D"/>
    <w:rsid w:val="15227E9D"/>
    <w:rsid w:val="158F65A7"/>
    <w:rsid w:val="15970BAA"/>
    <w:rsid w:val="15DA0777"/>
    <w:rsid w:val="18B33DFC"/>
    <w:rsid w:val="1DA93A6F"/>
    <w:rsid w:val="1E680BC5"/>
    <w:rsid w:val="1F3A1818"/>
    <w:rsid w:val="1FF99652"/>
    <w:rsid w:val="24B11CC1"/>
    <w:rsid w:val="251713DF"/>
    <w:rsid w:val="25761B3F"/>
    <w:rsid w:val="25777D91"/>
    <w:rsid w:val="2706675D"/>
    <w:rsid w:val="27307768"/>
    <w:rsid w:val="28A43B1B"/>
    <w:rsid w:val="2A604A17"/>
    <w:rsid w:val="2ABBD671"/>
    <w:rsid w:val="2C4D184B"/>
    <w:rsid w:val="2CCF3919"/>
    <w:rsid w:val="2DCB5812"/>
    <w:rsid w:val="2F0B154A"/>
    <w:rsid w:val="3050090D"/>
    <w:rsid w:val="30585D72"/>
    <w:rsid w:val="337131CA"/>
    <w:rsid w:val="34F12F90"/>
    <w:rsid w:val="36282A35"/>
    <w:rsid w:val="369E0EF6"/>
    <w:rsid w:val="36A676D6"/>
    <w:rsid w:val="37AE7EEC"/>
    <w:rsid w:val="37EFEEB9"/>
    <w:rsid w:val="38146EE2"/>
    <w:rsid w:val="39581C2A"/>
    <w:rsid w:val="3D281519"/>
    <w:rsid w:val="3F0A4915"/>
    <w:rsid w:val="3F1D2E56"/>
    <w:rsid w:val="3FC86E05"/>
    <w:rsid w:val="3FE2C944"/>
    <w:rsid w:val="40E8693A"/>
    <w:rsid w:val="41852A1C"/>
    <w:rsid w:val="427F6E60"/>
    <w:rsid w:val="4BDE4BA9"/>
    <w:rsid w:val="509701B5"/>
    <w:rsid w:val="52614E59"/>
    <w:rsid w:val="547846DC"/>
    <w:rsid w:val="593331BD"/>
    <w:rsid w:val="5BDD1752"/>
    <w:rsid w:val="5BEF1D2B"/>
    <w:rsid w:val="5DFDBC2B"/>
    <w:rsid w:val="5ED11C79"/>
    <w:rsid w:val="5F6B506F"/>
    <w:rsid w:val="5FE90D55"/>
    <w:rsid w:val="5FFD8460"/>
    <w:rsid w:val="617F4FF8"/>
    <w:rsid w:val="625E4762"/>
    <w:rsid w:val="636825E2"/>
    <w:rsid w:val="6489533F"/>
    <w:rsid w:val="65000502"/>
    <w:rsid w:val="66CF5702"/>
    <w:rsid w:val="6B7F130E"/>
    <w:rsid w:val="6C293377"/>
    <w:rsid w:val="6C7E4D54"/>
    <w:rsid w:val="6CA16FD0"/>
    <w:rsid w:val="6F2DCF81"/>
    <w:rsid w:val="6FDC789A"/>
    <w:rsid w:val="6FE3AD1C"/>
    <w:rsid w:val="736F0E87"/>
    <w:rsid w:val="736F4FD1"/>
    <w:rsid w:val="76165DD7"/>
    <w:rsid w:val="767F58B2"/>
    <w:rsid w:val="76D65566"/>
    <w:rsid w:val="76EFAABB"/>
    <w:rsid w:val="774E8622"/>
    <w:rsid w:val="77DFBF99"/>
    <w:rsid w:val="783E0B48"/>
    <w:rsid w:val="7AEC14CB"/>
    <w:rsid w:val="7AF20495"/>
    <w:rsid w:val="7B7CF44D"/>
    <w:rsid w:val="7CA273E3"/>
    <w:rsid w:val="7D485CD5"/>
    <w:rsid w:val="7D847099"/>
    <w:rsid w:val="7DD34C70"/>
    <w:rsid w:val="7E07ED3A"/>
    <w:rsid w:val="7E3B64C9"/>
    <w:rsid w:val="7EFFC542"/>
    <w:rsid w:val="7F7B6F7A"/>
    <w:rsid w:val="7F932313"/>
    <w:rsid w:val="7FBF6DC3"/>
    <w:rsid w:val="8FFB2D09"/>
    <w:rsid w:val="AEBEFCE6"/>
    <w:rsid w:val="B6D6F07C"/>
    <w:rsid w:val="BB1F55B1"/>
    <w:rsid w:val="BF5DF46D"/>
    <w:rsid w:val="BFBFDB3B"/>
    <w:rsid w:val="BFFFEB68"/>
    <w:rsid w:val="D7FF4B18"/>
    <w:rsid w:val="DF77C031"/>
    <w:rsid w:val="DFEF0493"/>
    <w:rsid w:val="F0D9CD9F"/>
    <w:rsid w:val="FB2B3A59"/>
    <w:rsid w:val="FCDE1853"/>
    <w:rsid w:val="FEDD1F65"/>
    <w:rsid w:val="FF7FB27E"/>
    <w:rsid w:val="FF9DC369"/>
    <w:rsid w:val="FFBF42B6"/>
    <w:rsid w:val="FFE7B548"/>
    <w:rsid w:val="FFEF4118"/>
    <w:rsid w:val="FFFB093D"/>
    <w:rsid w:val="FFFB61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UserStyle_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1170</Words>
  <Characters>1232</Characters>
  <Lines>0</Lines>
  <Paragraphs>0</Paragraphs>
  <TotalTime>2</TotalTime>
  <ScaleCrop>false</ScaleCrop>
  <LinksUpToDate>false</LinksUpToDate>
  <CharactersWithSpaces>1245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2024-04-02T16:45:00Z</dcterms:created>
  <dc:creator>社教中心收发员</dc:creator>
  <cp:lastModifiedBy>莫小红</cp:lastModifiedBy>
  <dcterms:modified xsi:type="dcterms:W3CDTF">2024-09-18T16:04:17Z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B1E7DB0FBDA14529827D186B65FE0D38_13</vt:lpwstr>
  </property>
</Properties>
</file>