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0" w:firstLineChars="0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</w:p>
    <w:bookmarkEnd w:id="0"/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0" w:firstLineChars="0"/>
        <w:jc w:val="center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定安县整改滞后事项倒排工期表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left="0" w:leftChars="0" w:right="0" w:rightChars="0" w:firstLine="0" w:firstLineChars="0"/>
        <w:jc w:val="center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tbl>
      <w:tblPr>
        <w:tblStyle w:val="6"/>
        <w:tblW w:w="10131" w:type="dxa"/>
        <w:tblInd w:w="-8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335"/>
        <w:gridCol w:w="1707"/>
        <w:gridCol w:w="2478"/>
        <w:gridCol w:w="1206"/>
        <w:gridCol w:w="1221"/>
        <w:gridCol w:w="945"/>
        <w:gridCol w:w="6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开发边界名称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整改进度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完成时限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责任单位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责任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 w:bidi="ar"/>
              </w:rPr>
              <w:t>领导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责任人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翰林镇中瑞居、龙门镇控规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专家评审阶段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2021年6月第1周</w:t>
            </w:r>
          </w:p>
        </w:tc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县资规局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刘移灰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符方洲</w:t>
            </w:r>
          </w:p>
        </w:tc>
        <w:tc>
          <w:tcPr>
            <w:tcW w:w="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规委会阶段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2021年6月第2周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征求意见阶段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2021年6月第3周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公示阶段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2021年6月第4周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2021年7月第1周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2021年7月第2周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2021年7月第3周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报批阶段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2021年7月第4周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翰林镇、岭口镇控规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专家阶段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2021年6月第1周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征求意见阶段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2021年6月第2周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规委会阶段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2021年6月第3周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公示阶段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2021年6月第4周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2021年7月第1周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2021年7月第2周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2021年7月第3周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报批阶段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2021年7月第4周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left="0" w:leftChars="0" w:right="0" w:rightChars="0" w:firstLine="0" w:firstLineChars="0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6396E"/>
    <w:rsid w:val="049939D9"/>
    <w:rsid w:val="10A917CF"/>
    <w:rsid w:val="12D92377"/>
    <w:rsid w:val="138E32CF"/>
    <w:rsid w:val="23FB1821"/>
    <w:rsid w:val="2671641F"/>
    <w:rsid w:val="273A7DAB"/>
    <w:rsid w:val="28B8627B"/>
    <w:rsid w:val="2BB77970"/>
    <w:rsid w:val="2E5F40D4"/>
    <w:rsid w:val="318269DF"/>
    <w:rsid w:val="42EF5C16"/>
    <w:rsid w:val="4A703444"/>
    <w:rsid w:val="4A8071A2"/>
    <w:rsid w:val="587E21A4"/>
    <w:rsid w:val="5EAA4CEB"/>
    <w:rsid w:val="632B6DBE"/>
    <w:rsid w:val="646A29ED"/>
    <w:rsid w:val="674C549D"/>
    <w:rsid w:val="6D4C239C"/>
    <w:rsid w:val="7B16396E"/>
    <w:rsid w:val="7D090853"/>
    <w:rsid w:val="7FCB2E3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outlineLvl w:val="0"/>
    </w:pPr>
    <w:rPr>
      <w:rFonts w:ascii="黑体" w:hAnsi="黑体" w:eastAsia="黑体"/>
      <w:kern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楷体_GB2312" w:hAnsi="楷体_GB2312" w:eastAsia="楷体_GB231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b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大标题"/>
    <w:next w:val="1"/>
    <w:qFormat/>
    <w:uiPriority w:val="0"/>
    <w:pPr>
      <w:spacing w:line="560" w:lineRule="exact"/>
      <w:jc w:val="center"/>
    </w:pPr>
    <w:rPr>
      <w:rFonts w:ascii="方正小标宋简体" w:hAnsi="方正小标宋简体" w:eastAsia="方正小标宋简体" w:cstheme="minorBidi"/>
      <w:sz w:val="44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2021-07-06T04:09:00Z</dcterms:created>
  <dc:creator>黎雪梅</dc:creator>
  <cp:lastModifiedBy>黎雪梅</cp:lastModifiedBy>
  <dcterms:modified xsi:type="dcterms:W3CDTF">2021-07-06T04:11:10Z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