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定安县投资促进服务中心</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定安县投资促进服务中心（单位）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定安县投资促进服务中心（单位）2023年</w:t>
      </w:r>
      <w:r>
        <w:rPr>
          <w:rFonts w:hint="eastAsia" w:ascii="黑体" w:hAnsi="黑体" w:eastAsia="黑体"/>
          <w:sz w:val="32"/>
          <w:szCs w:val="32"/>
        </w:rPr>
        <w:t>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定安县投资促进服务中心（单位）2023年</w:t>
      </w:r>
      <w:r>
        <w:rPr>
          <w:rFonts w:hint="eastAsia" w:ascii="黑体" w:hAnsi="黑体" w:eastAsia="黑体"/>
          <w:sz w:val="32"/>
          <w:szCs w:val="32"/>
        </w:rPr>
        <w:t>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定安县投资促进服务中心（单位）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（一）贯彻执行党和国家有关招商引资的方针政策、法律法规规章，协助主管部门拟定全县招商引资工作发展规划、年度计划并组织实施。</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（二）围绕经济发展重大决策部署和重点产业开展招商引资活动，协助主管部门统筹指导县级相关部门和乡镇开展招商引资工作。</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参与起草全县投资促进、区域经济合作、改善投资环境相关规范性文件、制度、措施，会同有关部门共同做好投资促进对外宣传工作，编制各类招商引资宣传资料，负责发布定安县投资促进政策及重要招商引资信息。</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（四）会同县级有关部门和乡镇策划、储备、推出县级重点招商引资项目，建立县级招商引资项目库。</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（五）负责全县招商引资信息的收集、筛选、发布和服务，推动招商引资信息化建设。</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（六）负责组织重大招商引资项目洽谈、客商考察、拜访对接等活动。</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（七）协助主管部门指导营造投资促进的营商环境，做好全县重大投资促进及招商引资项目的跟踪和服务，会同有关部门和乡镇做好项目推进工作，为投资企业提供协调和服务。</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（八）负责督促、考核全县重大招商引资项目落地建设工作。</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（九）负责招商引资项目统计和分析工作。</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（十）协助主管部门协调处理外来投资企业投诉工作。</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（十一）负责与各级招商相关部门的联系、协调工作，定期通报招商引资工作及项目进展情况。</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（十二）负责统筹做好年度招商督查考核工作。</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（十三）协助主管部门审核外来投资项目的合同、章程以及监督投资企业对法律法规、章程、合同执行情况；</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（十四）承担县招商引资工作领导小组办公室的日常工作，统筹协调全县招商引资工作。</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（十五）完成县委县政府和业务主管部门交办的其他任务。</w:t>
      </w:r>
      <w:bookmarkStart w:id="0" w:name="_GoBack"/>
      <w:bookmarkEnd w:id="0"/>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定安县投资促进服务中心无</w:t>
      </w:r>
      <w:r>
        <w:rPr>
          <w:rFonts w:hint="eastAsia" w:ascii="仿宋_GB2312" w:hAnsi="黑体" w:eastAsia="仿宋_GB2312" w:cs="仿宋_GB2312"/>
          <w:sz w:val="32"/>
          <w:szCs w:val="32"/>
        </w:rPr>
        <w:t>二级预算单位</w:t>
      </w:r>
      <w:r>
        <w:rPr>
          <w:rFonts w:hint="eastAsia" w:ascii="仿宋_GB2312" w:hAnsi="黑体" w:eastAsia="仿宋_GB2312" w:cs="仿宋_GB2312"/>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定安县投资促进服务中心（单位）2023年</w:t>
      </w:r>
      <w:r>
        <w:rPr>
          <w:rFonts w:hint="eastAsia" w:ascii="黑体" w:hAnsi="黑体" w:eastAsia="黑体"/>
          <w:sz w:val="32"/>
          <w:szCs w:val="32"/>
        </w:rPr>
        <w:t>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定安县投资促进服务中心（单位）2023年</w:t>
      </w:r>
      <w:r>
        <w:rPr>
          <w:rFonts w:hint="eastAsia" w:ascii="黑体" w:hAnsi="黑体" w:eastAsia="黑体"/>
          <w:sz w:val="32"/>
          <w:szCs w:val="32"/>
        </w:rPr>
        <w:t>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定安县投资促进服务中心（单位）2023年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定安县投资促进服务中心（单位）</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lang w:val="en-US" w:eastAsia="zh-CN"/>
        </w:rPr>
        <w:t>84.67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84.67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34.67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50.00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84.67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24.83</w:t>
      </w:r>
      <w:r>
        <w:rPr>
          <w:rFonts w:hint="eastAsia" w:ascii="仿宋_GB2312" w:hAnsi="黑体" w:eastAsia="仿宋_GB2312"/>
          <w:sz w:val="32"/>
          <w:szCs w:val="32"/>
        </w:rPr>
        <w:t>万元、 社会保障和就业支出</w:t>
      </w:r>
      <w:r>
        <w:rPr>
          <w:rFonts w:hint="eastAsia" w:ascii="仿宋_GB2312" w:hAnsi="黑体" w:eastAsia="仿宋_GB2312"/>
          <w:sz w:val="32"/>
          <w:szCs w:val="32"/>
          <w:lang w:val="en-US" w:eastAsia="zh-CN"/>
        </w:rPr>
        <w:t>4.38</w:t>
      </w:r>
      <w:r>
        <w:rPr>
          <w:rFonts w:hint="eastAsia" w:ascii="仿宋_GB2312" w:hAnsi="黑体" w:eastAsia="仿宋_GB2312"/>
          <w:sz w:val="32"/>
          <w:szCs w:val="32"/>
        </w:rPr>
        <w:t>万元、 卫生健康支出</w:t>
      </w:r>
      <w:r>
        <w:rPr>
          <w:rFonts w:hint="eastAsia" w:ascii="仿宋_GB2312" w:hAnsi="黑体" w:eastAsia="仿宋_GB2312"/>
          <w:sz w:val="32"/>
          <w:szCs w:val="32"/>
          <w:lang w:val="en-US" w:eastAsia="zh-CN"/>
        </w:rPr>
        <w:t>3.19</w:t>
      </w:r>
      <w:r>
        <w:rPr>
          <w:rFonts w:hint="eastAsia" w:ascii="仿宋_GB2312" w:hAnsi="黑体" w:eastAsia="仿宋_GB2312"/>
          <w:sz w:val="32"/>
          <w:szCs w:val="32"/>
        </w:rPr>
        <w:t>万元、 住房保障支出</w:t>
      </w:r>
      <w:r>
        <w:rPr>
          <w:rFonts w:hint="eastAsia" w:ascii="仿宋_GB2312" w:hAnsi="黑体" w:eastAsia="仿宋_GB2312"/>
          <w:sz w:val="32"/>
          <w:szCs w:val="32"/>
          <w:lang w:val="en-US" w:eastAsia="zh-CN"/>
        </w:rPr>
        <w:t>2.27万元、 城乡社区支出50.00万元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定安县投资促进服务中心（单位）2023年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定安县投资促进服务中心（单位）</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84.67</w:t>
      </w:r>
      <w:r>
        <w:rPr>
          <w:rFonts w:hint="eastAsia" w:ascii="仿宋_GB2312" w:hAnsi="黑体" w:eastAsia="仿宋_GB2312"/>
          <w:sz w:val="32"/>
          <w:szCs w:val="32"/>
        </w:rPr>
        <w:t>万元，比上年预算数</w:t>
      </w:r>
      <w:r>
        <w:rPr>
          <w:rFonts w:hint="default" w:ascii="仿宋_GB2312" w:hAnsi="黑体" w:eastAsia="仿宋_GB2312" w:cs="仿宋_GB2312"/>
          <w:sz w:val="32"/>
          <w:szCs w:val="32"/>
        </w:rPr>
        <w:t>增加</w:t>
      </w:r>
      <w:r>
        <w:rPr>
          <w:rFonts w:hint="default" w:ascii="仿宋_GB2312" w:hAnsi="黑体" w:eastAsia="仿宋_GB2312" w:cs="仿宋_GB2312"/>
          <w:sz w:val="32"/>
          <w:szCs w:val="32"/>
          <w:lang w:eastAsia="zh-CN"/>
        </w:rPr>
        <w:t>8</w:t>
      </w:r>
      <w:r>
        <w:rPr>
          <w:rFonts w:hint="default" w:ascii="仿宋_GB2312" w:hAnsi="黑体" w:eastAsia="仿宋_GB2312" w:cs="仿宋_GB2312"/>
          <w:sz w:val="32"/>
          <w:szCs w:val="32"/>
          <w:lang w:val="en-US" w:eastAsia="zh-CN"/>
        </w:rPr>
        <w:t>4.67</w:t>
      </w:r>
      <w:r>
        <w:rPr>
          <w:rFonts w:hint="default" w:ascii="仿宋_GB2312" w:hAnsi="黑体" w:eastAsia="仿宋_GB2312" w:cs="仿宋_GB2312"/>
          <w:sz w:val="32"/>
          <w:szCs w:val="32"/>
        </w:rPr>
        <w:t>万元</w:t>
      </w:r>
      <w:r>
        <w:rPr>
          <w:rFonts w:hint="eastAsia" w:ascii="仿宋_GB2312" w:hAnsi="黑体" w:eastAsia="仿宋_GB2312"/>
          <w:sz w:val="32"/>
          <w:szCs w:val="32"/>
        </w:rPr>
        <w:t>，主要</w:t>
      </w:r>
      <w:r>
        <w:rPr>
          <w:rFonts w:hint="eastAsia" w:ascii="仿宋_GB2312" w:hAnsi="黑体" w:eastAsia="仿宋_GB2312"/>
          <w:sz w:val="32"/>
          <w:szCs w:val="32"/>
          <w:lang w:eastAsia="zh-CN"/>
        </w:rPr>
        <w:t>原因是定安县投资促进服务中心</w:t>
      </w:r>
      <w:r>
        <w:rPr>
          <w:rFonts w:hint="eastAsia" w:ascii="仿宋_GB2312" w:hAnsi="黑体" w:eastAsia="仿宋_GB2312"/>
          <w:sz w:val="32"/>
          <w:szCs w:val="32"/>
          <w:lang w:val="en-US" w:eastAsia="zh-CN"/>
        </w:rPr>
        <w:t>2022年正式成立，2023年纳入我县财政集中核算管理。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24.83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71.62</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12.63</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3.19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9.20</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1.一般公共服务（类）发展与改革事务（款）事业运行（项）2023年预算数为</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4.83</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24.83</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023</w:t>
      </w:r>
      <w:r>
        <w:rPr>
          <w:rFonts w:hint="eastAsia" w:ascii="仿宋_GB2312" w:hAnsi="黑体" w:eastAsia="仿宋_GB2312" w:cs="仿宋_GB2312"/>
          <w:sz w:val="32"/>
          <w:szCs w:val="32"/>
        </w:rPr>
        <w:t>年度</w:t>
      </w:r>
      <w:r>
        <w:rPr>
          <w:rFonts w:hint="eastAsia" w:ascii="仿宋_GB2312" w:hAnsi="黑体" w:eastAsia="仿宋_GB2312"/>
          <w:sz w:val="32"/>
          <w:szCs w:val="32"/>
          <w:lang w:val="en-US" w:eastAsia="zh-CN"/>
        </w:rPr>
        <w:t>纳入我县财政集中核算管理</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 社会保障和就业支出（类）行政事业单位养老支出（款）机关事业单位基本养老保险缴费支出（项）2023年预算数为</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.921</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.92</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023</w:t>
      </w:r>
      <w:r>
        <w:rPr>
          <w:rFonts w:hint="eastAsia" w:ascii="仿宋_GB2312" w:hAnsi="黑体" w:eastAsia="仿宋_GB2312" w:cs="仿宋_GB2312"/>
          <w:sz w:val="32"/>
          <w:szCs w:val="32"/>
        </w:rPr>
        <w:t>年度</w:t>
      </w:r>
      <w:r>
        <w:rPr>
          <w:rFonts w:hint="eastAsia" w:ascii="仿宋_GB2312" w:hAnsi="黑体" w:eastAsia="仿宋_GB2312"/>
          <w:sz w:val="32"/>
          <w:szCs w:val="32"/>
          <w:lang w:val="en-US" w:eastAsia="zh-CN"/>
        </w:rPr>
        <w:t>纳入我县财政集中核算管理</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 社会保障和就业支出（类）行政事业单位养老支出（款）机关事业单位职业年金缴费支出（项）2023年预算数为</w:t>
      </w:r>
      <w:r>
        <w:rPr>
          <w:rFonts w:hint="eastAsia" w:ascii="仿宋_GB2312" w:hAnsi="黑体" w:eastAsia="仿宋_GB2312" w:cs="仿宋_GB2312"/>
          <w:sz w:val="32"/>
          <w:szCs w:val="32"/>
          <w:lang w:eastAsia="zh-CN"/>
        </w:rPr>
        <w:t>1</w:t>
      </w:r>
      <w:r>
        <w:rPr>
          <w:rFonts w:hint="eastAsia" w:ascii="仿宋_GB2312" w:hAnsi="黑体" w:eastAsia="仿宋_GB2312" w:cs="仿宋_GB2312"/>
          <w:sz w:val="32"/>
          <w:szCs w:val="32"/>
          <w:lang w:val="en-US" w:eastAsia="zh-CN"/>
        </w:rPr>
        <w:t>.46</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eastAsia="zh-CN"/>
        </w:rPr>
        <w:t>1</w:t>
      </w:r>
      <w:r>
        <w:rPr>
          <w:rFonts w:hint="eastAsia" w:ascii="仿宋_GB2312" w:hAnsi="黑体" w:eastAsia="仿宋_GB2312" w:cs="仿宋_GB2312"/>
          <w:sz w:val="32"/>
          <w:szCs w:val="32"/>
          <w:lang w:val="en-US" w:eastAsia="zh-CN"/>
        </w:rPr>
        <w:t>.46</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023</w:t>
      </w:r>
      <w:r>
        <w:rPr>
          <w:rFonts w:hint="eastAsia" w:ascii="仿宋_GB2312" w:hAnsi="黑体" w:eastAsia="仿宋_GB2312" w:cs="仿宋_GB2312"/>
          <w:sz w:val="32"/>
          <w:szCs w:val="32"/>
        </w:rPr>
        <w:t>年度</w:t>
      </w:r>
      <w:r>
        <w:rPr>
          <w:rFonts w:hint="eastAsia" w:ascii="仿宋_GB2312" w:hAnsi="黑体" w:eastAsia="仿宋_GB2312"/>
          <w:sz w:val="32"/>
          <w:szCs w:val="32"/>
          <w:lang w:val="en-US" w:eastAsia="zh-CN"/>
        </w:rPr>
        <w:t>纳入我县财政集中核算管理</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 卫生健康支出（类）行政事业单位医疗（款）事业单位医疗（项）2023年预算数为</w:t>
      </w:r>
      <w:r>
        <w:rPr>
          <w:rFonts w:hint="eastAsia" w:ascii="仿宋_GB2312" w:hAnsi="黑体" w:eastAsia="仿宋_GB2312" w:cs="仿宋_GB2312"/>
          <w:sz w:val="32"/>
          <w:szCs w:val="32"/>
          <w:lang w:eastAsia="zh-CN"/>
        </w:rPr>
        <w:t>1</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eastAsia="zh-CN"/>
        </w:rPr>
        <w:t>1</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023</w:t>
      </w:r>
      <w:r>
        <w:rPr>
          <w:rFonts w:hint="eastAsia" w:ascii="仿宋_GB2312" w:hAnsi="黑体" w:eastAsia="仿宋_GB2312" w:cs="仿宋_GB2312"/>
          <w:sz w:val="32"/>
          <w:szCs w:val="32"/>
        </w:rPr>
        <w:t>年度</w:t>
      </w:r>
      <w:r>
        <w:rPr>
          <w:rFonts w:hint="eastAsia" w:ascii="仿宋_GB2312" w:hAnsi="黑体" w:eastAsia="仿宋_GB2312"/>
          <w:sz w:val="32"/>
          <w:szCs w:val="32"/>
          <w:lang w:val="en-US" w:eastAsia="zh-CN"/>
        </w:rPr>
        <w:t>纳入我县财政集中核算管理</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 卫生健康支出（类）行政事业单位医疗（款）公务员医疗补助（项）2023年预算数为</w:t>
      </w:r>
      <w:r>
        <w:rPr>
          <w:rFonts w:hint="eastAsia" w:ascii="仿宋_GB2312" w:hAnsi="黑体" w:eastAsia="仿宋_GB2312" w:cs="仿宋_GB2312"/>
          <w:sz w:val="32"/>
          <w:szCs w:val="32"/>
          <w:lang w:eastAsia="zh-CN"/>
        </w:rPr>
        <w:t>1</w:t>
      </w:r>
      <w:r>
        <w:rPr>
          <w:rFonts w:hint="eastAsia" w:ascii="仿宋_GB2312" w:hAnsi="黑体" w:eastAsia="仿宋_GB2312" w:cs="仿宋_GB2312"/>
          <w:sz w:val="32"/>
          <w:szCs w:val="32"/>
          <w:lang w:val="en-US" w:eastAsia="zh-CN"/>
        </w:rPr>
        <w:t>.97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1.97</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023</w:t>
      </w:r>
      <w:r>
        <w:rPr>
          <w:rFonts w:hint="eastAsia" w:ascii="仿宋_GB2312" w:hAnsi="黑体" w:eastAsia="仿宋_GB2312" w:cs="仿宋_GB2312"/>
          <w:sz w:val="32"/>
          <w:szCs w:val="32"/>
        </w:rPr>
        <w:t>年度</w:t>
      </w:r>
      <w:r>
        <w:rPr>
          <w:rFonts w:hint="eastAsia" w:ascii="仿宋_GB2312" w:hAnsi="黑体" w:eastAsia="仿宋_GB2312"/>
          <w:sz w:val="32"/>
          <w:szCs w:val="32"/>
          <w:lang w:val="en-US" w:eastAsia="zh-CN"/>
        </w:rPr>
        <w:t>纳入我县财政集中核算管理</w:t>
      </w:r>
      <w:r>
        <w:rPr>
          <w:rFonts w:hint="eastAsia" w:ascii="仿宋_GB2312" w:hAnsi="黑体" w:eastAsia="仿宋_GB2312" w:cs="仿宋_GB2312"/>
          <w:sz w:val="32"/>
          <w:szCs w:val="32"/>
        </w:rPr>
        <w:t>。</w:t>
      </w:r>
    </w:p>
    <w:p>
      <w:pPr>
        <w:ind w:firstLine="640"/>
        <w:rPr>
          <w:rFonts w:hint="eastAsia" w:ascii="黑体" w:hAnsi="黑体" w:eastAsia="黑体"/>
          <w:sz w:val="32"/>
          <w:szCs w:val="32"/>
        </w:rPr>
      </w:pPr>
      <w:r>
        <w:rPr>
          <w:rFonts w:hint="eastAsia" w:ascii="仿宋_GB2312" w:hAnsi="黑体" w:eastAsia="仿宋_GB2312" w:cs="仿宋_GB2312"/>
          <w:sz w:val="32"/>
          <w:szCs w:val="32"/>
          <w:lang w:eastAsia="zh-CN"/>
        </w:rPr>
        <w:t>6</w:t>
      </w:r>
      <w:r>
        <w:rPr>
          <w:rFonts w:hint="eastAsia" w:ascii="仿宋_GB2312" w:hAnsi="黑体" w:eastAsia="仿宋_GB2312" w:cs="仿宋_GB2312"/>
          <w:sz w:val="32"/>
          <w:szCs w:val="32"/>
        </w:rPr>
        <w:t>.住房保障支出（类）住房改革支出（款）住房公积金（项）2023年预算数为</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023</w:t>
      </w:r>
      <w:r>
        <w:rPr>
          <w:rFonts w:hint="eastAsia" w:ascii="仿宋_GB2312" w:hAnsi="黑体" w:eastAsia="仿宋_GB2312" w:cs="仿宋_GB2312"/>
          <w:sz w:val="32"/>
          <w:szCs w:val="32"/>
        </w:rPr>
        <w:t>年度</w:t>
      </w:r>
      <w:r>
        <w:rPr>
          <w:rFonts w:hint="eastAsia" w:ascii="仿宋_GB2312" w:hAnsi="黑体" w:eastAsia="仿宋_GB2312"/>
          <w:sz w:val="32"/>
          <w:szCs w:val="32"/>
          <w:lang w:val="en-US" w:eastAsia="zh-CN"/>
        </w:rPr>
        <w:t>纳入我县财政集中核算管理</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定安县投资促进服务中心（单位）2023年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定安县投资促进服务中心（单位）</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34.67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30.69</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w:t>
      </w:r>
      <w:r>
        <w:rPr>
          <w:rFonts w:hint="eastAsia" w:ascii="仿宋_GB2312" w:hAnsi="黑体" w:eastAsia="仿宋_GB2312"/>
          <w:sz w:val="32"/>
          <w:szCs w:val="32"/>
        </w:rPr>
        <w:t>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w:t>
      </w:r>
      <w:r>
        <w:rPr>
          <w:rFonts w:hint="eastAsia" w:ascii="仿宋_GB2312" w:hAnsi="黑体" w:eastAsia="仿宋_GB2312"/>
          <w:sz w:val="32"/>
          <w:szCs w:val="32"/>
          <w:lang w:eastAsia="zh-CN"/>
        </w:rPr>
        <w:t>、</w:t>
      </w:r>
      <w:r>
        <w:rPr>
          <w:rFonts w:hint="eastAsia" w:ascii="仿宋_GB2312" w:hAnsi="黑体" w:eastAsia="仿宋_GB2312"/>
          <w:sz w:val="32"/>
          <w:szCs w:val="32"/>
        </w:rPr>
        <w:t>公务员医疗补助缴费</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、邮电费、奖励金。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3.98</w:t>
      </w:r>
      <w:r>
        <w:rPr>
          <w:rFonts w:hint="eastAsia" w:ascii="仿宋_GB2312" w:hAnsi="黑体" w:eastAsia="仿宋_GB2312"/>
          <w:sz w:val="32"/>
          <w:szCs w:val="32"/>
        </w:rPr>
        <w:t>万元，主要包括：办公费、水费、电费、差旅费</w:t>
      </w:r>
      <w:r>
        <w:rPr>
          <w:rFonts w:hint="eastAsia" w:ascii="仿宋_GB2312" w:hAnsi="黑体" w:eastAsia="仿宋_GB2312"/>
          <w:sz w:val="32"/>
          <w:szCs w:val="32"/>
          <w:lang w:eastAsia="zh-CN"/>
        </w:rPr>
        <w:t>、</w:t>
      </w:r>
      <w:r>
        <w:rPr>
          <w:rFonts w:hint="eastAsia" w:ascii="仿宋_GB2312" w:hAnsi="黑体" w:eastAsia="仿宋_GB2312"/>
          <w:sz w:val="32"/>
          <w:szCs w:val="32"/>
        </w:rPr>
        <w:t>维修（护）费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定安县投资促进服务中心（单位）2023年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定安县投资促进服务中心（单位）</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0.86</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0.86</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eastAsia="zh-CN"/>
        </w:rPr>
        <w:t>定安县投资促进服务中心</w:t>
      </w:r>
      <w:r>
        <w:rPr>
          <w:rFonts w:hint="eastAsia" w:ascii="仿宋_GB2312" w:hAnsi="黑体" w:eastAsia="仿宋_GB2312"/>
          <w:sz w:val="32"/>
          <w:szCs w:val="32"/>
          <w:lang w:val="en-US" w:eastAsia="zh-CN"/>
        </w:rPr>
        <w:t>2022年正式成立，2023年纳入我县财政集中核算管理，公务接待费预算下达</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10至15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60至70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定安县投资促进服务中心（单位）</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0.00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w:t>
      </w:r>
      <w:r>
        <w:rPr>
          <w:rFonts w:hint="eastAsia" w:ascii="黑体" w:hAnsi="黑体" w:eastAsia="黑体" w:cs="黑体"/>
          <w:sz w:val="32"/>
          <w:szCs w:val="32"/>
          <w:shd w:val="clear" w:color="auto" w:fill="auto"/>
        </w:rPr>
        <w:t>于</w:t>
      </w:r>
      <w:r>
        <w:rPr>
          <w:rFonts w:hint="eastAsia" w:ascii="黑体" w:hAnsi="黑体" w:eastAsia="黑体"/>
          <w:sz w:val="32"/>
          <w:szCs w:val="32"/>
          <w:lang w:eastAsia="zh-CN"/>
        </w:rPr>
        <w:t>定安县投资促进服务中心（单位）2023年</w:t>
      </w:r>
      <w:r>
        <w:rPr>
          <w:rFonts w:hint="eastAsia" w:ascii="黑体" w:hAnsi="黑体" w:eastAsia="黑体" w:cs="黑体"/>
          <w:sz w:val="32"/>
          <w:szCs w:val="32"/>
          <w:shd w:val="clear" w:color="auto" w:fill="auto"/>
        </w:rPr>
        <w:t>政</w:t>
      </w:r>
      <w:r>
        <w:rPr>
          <w:rFonts w:hint="eastAsia" w:ascii="黑体" w:hAnsi="黑体" w:eastAsia="黑体" w:cs="Times New Roman"/>
          <w:sz w:val="32"/>
          <w:shd w:val="clear" w:color="auto" w:fill="FFFFFF"/>
        </w:rPr>
        <w:t>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定安县投资促进服务中心（单位）</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50.00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定安县投资促进服务中心</w:t>
      </w:r>
      <w:r>
        <w:rPr>
          <w:rFonts w:hint="eastAsia" w:ascii="仿宋_GB2312" w:hAnsi="黑体" w:eastAsia="仿宋_GB2312"/>
          <w:sz w:val="32"/>
          <w:szCs w:val="32"/>
          <w:lang w:val="en-US" w:eastAsia="zh-CN"/>
        </w:rPr>
        <w:t>2022年正式成立，2023年纳入我县财政集中核算管理，</w:t>
      </w:r>
      <w:r>
        <w:rPr>
          <w:rFonts w:hint="eastAsia" w:ascii="仿宋_GB2312" w:hAnsi="黑体" w:eastAsia="仿宋_GB2312"/>
          <w:sz w:val="32"/>
          <w:szCs w:val="32"/>
          <w:lang w:eastAsia="zh-CN"/>
        </w:rPr>
        <w:t>财政本年度安排政府性支出项目</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城乡社区支出（类）国有土地使用权出让收入安排的支出（款）其他国有土地使用权出让收入安排的支出（项）</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定安县投资促进服务中心</w:t>
      </w:r>
      <w:r>
        <w:rPr>
          <w:rFonts w:hint="eastAsia" w:ascii="仿宋_GB2312" w:hAnsi="黑体" w:eastAsia="仿宋_GB2312"/>
          <w:sz w:val="32"/>
          <w:szCs w:val="32"/>
          <w:lang w:val="en-US" w:eastAsia="zh-CN"/>
        </w:rPr>
        <w:t>2022年正式成立，2023年纳入我县财政集中核算管理</w:t>
      </w:r>
      <w:r>
        <w:rPr>
          <w:rFonts w:hint="eastAsia" w:ascii="仿宋_GB2312" w:hAnsi="黑体" w:eastAsia="仿宋_GB2312"/>
          <w:sz w:val="32"/>
          <w:szCs w:val="32"/>
          <w:lang w:eastAsia="zh-CN"/>
        </w:rPr>
        <w:t>，财政本年度安排政府性支出项目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w:t>
      </w:r>
      <w:r>
        <w:rPr>
          <w:rFonts w:hint="eastAsia" w:ascii="黑体" w:hAnsi="黑体" w:eastAsia="黑体" w:cs="黑体"/>
          <w:sz w:val="32"/>
          <w:szCs w:val="32"/>
          <w:shd w:val="clear" w:color="auto" w:fill="auto"/>
        </w:rPr>
        <w:t>于</w:t>
      </w:r>
      <w:r>
        <w:rPr>
          <w:rFonts w:hint="eastAsia" w:ascii="黑体" w:hAnsi="黑体" w:eastAsia="黑体"/>
          <w:sz w:val="32"/>
          <w:szCs w:val="32"/>
          <w:lang w:eastAsia="zh-CN"/>
        </w:rPr>
        <w:t>定安县投资促进服务中心（单位）2023年</w:t>
      </w:r>
      <w:r>
        <w:rPr>
          <w:rFonts w:hint="eastAsia" w:ascii="黑体" w:hAnsi="黑体" w:eastAsia="黑体" w:cs="黑体"/>
          <w:sz w:val="32"/>
          <w:szCs w:val="32"/>
          <w:shd w:val="clear" w:color="auto" w:fill="auto"/>
        </w:rPr>
        <w:t>收</w:t>
      </w:r>
      <w:r>
        <w:rPr>
          <w:rFonts w:hint="eastAsia" w:ascii="黑体" w:hAnsi="黑体" w:eastAsia="黑体" w:cs="Times New Roman"/>
          <w:sz w:val="32"/>
          <w:shd w:val="clear" w:color="auto" w:fill="FFFFFF"/>
        </w:rPr>
        <w:t>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定安县投资促进服务中心（单位）</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；支出包括：一般公共服务支出、社会保障和就业支出、卫生健康支出</w:t>
      </w:r>
      <w:r>
        <w:rPr>
          <w:rFonts w:hint="eastAsia" w:ascii="仿宋_GB2312" w:hAnsi="黑体" w:eastAsia="仿宋_GB2312"/>
          <w:sz w:val="32"/>
          <w:szCs w:val="32"/>
          <w:lang w:eastAsia="zh-CN"/>
        </w:rPr>
        <w:t>、城</w:t>
      </w:r>
      <w:r>
        <w:rPr>
          <w:rFonts w:hint="eastAsia" w:ascii="仿宋_GB2312" w:hAnsi="黑体" w:eastAsia="仿宋_GB2312"/>
          <w:sz w:val="32"/>
          <w:szCs w:val="32"/>
        </w:rPr>
        <w:t>乡社区支出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定安县投资促进服务中心（单位）2023年</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84.67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w:t>
      </w:r>
      <w:r>
        <w:rPr>
          <w:rFonts w:hint="eastAsia" w:ascii="黑体" w:hAnsi="黑体" w:eastAsia="黑体" w:cs="黑体"/>
          <w:sz w:val="32"/>
          <w:szCs w:val="32"/>
          <w:shd w:val="clear" w:color="auto" w:fill="auto"/>
        </w:rPr>
        <w:t>于</w:t>
      </w:r>
      <w:r>
        <w:rPr>
          <w:rFonts w:hint="eastAsia" w:ascii="黑体" w:hAnsi="黑体" w:eastAsia="黑体"/>
          <w:sz w:val="32"/>
          <w:szCs w:val="32"/>
          <w:lang w:eastAsia="zh-CN"/>
        </w:rPr>
        <w:t>定安县投资促进服务中心（单位）2023年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定安县投资促进服务中心（单位）2023年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84.67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34.67</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40.95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50.00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59.95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84.67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定安县投资促进服务中心</w:t>
      </w:r>
      <w:r>
        <w:rPr>
          <w:rFonts w:hint="eastAsia" w:ascii="仿宋_GB2312" w:hAnsi="黑体" w:eastAsia="仿宋_GB2312"/>
          <w:sz w:val="32"/>
          <w:szCs w:val="32"/>
          <w:lang w:val="en-US" w:eastAsia="zh-CN"/>
        </w:rPr>
        <w:t>2022年正式成立，2023年纳入我县财政集中核算管理</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w:t>
      </w:r>
      <w:r>
        <w:rPr>
          <w:rFonts w:hint="eastAsia" w:ascii="黑体" w:hAnsi="黑体" w:eastAsia="黑体" w:cs="黑体"/>
          <w:sz w:val="32"/>
          <w:szCs w:val="32"/>
          <w:shd w:val="clear" w:color="auto" w:fill="auto"/>
        </w:rPr>
        <w:t>于</w:t>
      </w:r>
      <w:r>
        <w:rPr>
          <w:rFonts w:hint="eastAsia" w:ascii="黑体" w:hAnsi="黑体" w:eastAsia="黑体"/>
          <w:sz w:val="32"/>
          <w:szCs w:val="32"/>
          <w:lang w:eastAsia="zh-CN"/>
        </w:rPr>
        <w:t>定安县投资促进服务中心（单位）2023年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定安县投资促进服务中心（单位）2023年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84.67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34.67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40.95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59.95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84.67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定安县投资促进服务中心</w:t>
      </w:r>
      <w:r>
        <w:rPr>
          <w:rFonts w:hint="eastAsia" w:ascii="仿宋_GB2312" w:hAnsi="黑体" w:eastAsia="仿宋_GB2312"/>
          <w:sz w:val="32"/>
          <w:szCs w:val="32"/>
          <w:lang w:val="en-US" w:eastAsia="zh-CN"/>
        </w:rPr>
        <w:t>2022年正式成立，2023年纳入我县财政集中核算管理</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定安县投资促进服务中心属于公益一类事业单位，无机</w:t>
      </w:r>
      <w:r>
        <w:rPr>
          <w:rFonts w:hint="eastAsia" w:ascii="仿宋_GB2312" w:hAnsi="黑体" w:eastAsia="仿宋_GB2312" w:cs="仿宋_GB2312"/>
          <w:sz w:val="32"/>
          <w:szCs w:val="32"/>
        </w:rPr>
        <w:t>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2023年定安县投资促进服务中心（单位）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12月31日，</w:t>
      </w:r>
      <w:r>
        <w:rPr>
          <w:rFonts w:hint="eastAsia" w:ascii="仿宋_GB2312" w:hAnsi="黑体" w:eastAsia="仿宋_GB2312" w:cs="仿宋_GB2312"/>
          <w:sz w:val="32"/>
          <w:szCs w:val="32"/>
          <w:lang w:eastAsia="zh-CN"/>
        </w:rPr>
        <w:t>定安县投资促进服务中心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0辆</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2023年定安县投资促进服务中心（单位）</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34.67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50.00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hint="eastAsia" w:ascii="黑体" w:hAnsi="黑体" w:eastAsia="黑体"/>
          <w:b/>
          <w:sz w:val="32"/>
          <w:szCs w:val="32"/>
        </w:rPr>
      </w:pPr>
      <w:r>
        <w:rPr>
          <w:rFonts w:hint="eastAsia" w:ascii="黑体" w:hAnsi="黑体" w:eastAsia="黑体"/>
          <w:b/>
          <w:sz w:val="32"/>
          <w:szCs w:val="32"/>
        </w:rPr>
        <w:br w:type="page"/>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60EDD"/>
    <w:rsid w:val="1634233C"/>
    <w:rsid w:val="19D5DA33"/>
    <w:rsid w:val="1FBF8E30"/>
    <w:rsid w:val="215E796B"/>
    <w:rsid w:val="2BDF0DC0"/>
    <w:rsid w:val="2FF7110D"/>
    <w:rsid w:val="2FFFCED3"/>
    <w:rsid w:val="3ECE02E2"/>
    <w:rsid w:val="3F7FB4B5"/>
    <w:rsid w:val="3FAD4D11"/>
    <w:rsid w:val="43AC5467"/>
    <w:rsid w:val="4FB80849"/>
    <w:rsid w:val="4FCE49FC"/>
    <w:rsid w:val="596B3D12"/>
    <w:rsid w:val="5DB7E539"/>
    <w:rsid w:val="6023338C"/>
    <w:rsid w:val="65BD531F"/>
    <w:rsid w:val="66DACB0B"/>
    <w:rsid w:val="697BF56A"/>
    <w:rsid w:val="6B6CE30F"/>
    <w:rsid w:val="6C7F1319"/>
    <w:rsid w:val="6CAE4B32"/>
    <w:rsid w:val="6DDF74AC"/>
    <w:rsid w:val="6FAF0D8D"/>
    <w:rsid w:val="6FCFCADC"/>
    <w:rsid w:val="6FFA4FE6"/>
    <w:rsid w:val="75FB0B04"/>
    <w:rsid w:val="77481805"/>
    <w:rsid w:val="78C43F98"/>
    <w:rsid w:val="79F7B683"/>
    <w:rsid w:val="7AF81569"/>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2023-03-17T07:36:40Z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