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pPr>
    </w:p>
    <w:p>
      <w:pPr>
        <w:jc w:val="both"/>
        <w:rPr/>
      </w:pPr>
    </w:p>
    <w:p>
      <w:pPr>
        <w:jc w:val="both"/>
        <w:rPr/>
      </w:pPr>
    </w:p>
    <w:p>
      <w:pPr>
        <w:jc w:val="both"/>
        <w:rPr>
          <w:sz w:val="52"/>
          <w:szCs w:val="52"/>
        </w:rPr>
      </w:pPr>
    </w:p>
    <w:p>
      <w:pPr>
        <w:jc w:val="both"/>
        <w:rPr>
          <w:sz w:val="52"/>
          <w:szCs w:val="52"/>
        </w:rPr>
      </w:pPr>
    </w:p>
    <w:p>
      <w:pPr>
        <w:jc w:val="both"/>
        <w:rPr>
          <w:sz w:val="52"/>
          <w:szCs w:val="52"/>
        </w:rPr>
      </w:pPr>
    </w:p>
    <w:p>
      <w:pPr>
        <w:jc w:val="both"/>
        <w:rPr>
          <w:sz w:val="52"/>
          <w:szCs w:val="52"/>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val="en-US" w:eastAsia="zh-CN"/>
        </w:rPr>
        <w:t>定安县归国华侨联合会</w:t>
      </w:r>
      <w:r>
        <w:rPr>
          <w:rFonts w:hint="eastAsia"/>
          <w:sz w:val="52"/>
          <w:szCs w:val="52"/>
        </w:rPr>
        <w:t>预算</w:t>
      </w:r>
    </w:p>
    <w:p>
      <w:pPr>
        <w:jc w:val="both"/>
        <w:rPr/>
      </w:pPr>
    </w:p>
    <w:p>
      <w:pPr>
        <w:jc w:val="both"/>
        <w:rPr/>
      </w:pPr>
    </w:p>
    <w:p>
      <w:pPr>
        <w:jc w:val="both"/>
        <w:rPr/>
      </w:pPr>
    </w:p>
    <w:p>
      <w:pPr>
        <w:jc w:val="both"/>
        <w:rPr/>
      </w:pPr>
    </w:p>
    <w:p>
      <w:pPr>
        <w:jc w:val="both"/>
        <w:rPr/>
      </w:pPr>
    </w:p>
    <w:p>
      <w:pPr>
        <w:jc w:val="both"/>
        <w:rPr/>
      </w:pPr>
    </w:p>
    <w:p>
      <w:pPr>
        <w:jc w:val="both"/>
        <w:rPr>
          <w:rFonts w:hint="eastAsia"/>
        </w:rPr>
      </w:pPr>
      <w:r>
        <w:rPr>
          <w:rFonts w:hint="eastAsia"/>
        </w:rPr>
        <w:br w:type="page"/>
      </w:r>
    </w:p>
    <w:sdt>
      <w:sdtPr>
        <w:rPr>
          <w:rFonts w:ascii="宋体" w:hAnsi="宋体" w:eastAsia="宋体" w:cs="黑体"/>
          <w:kern w:val="2"/>
          <w:sz w:val="52"/>
          <w:szCs w:val="52"/>
          <w:lang w:val="en-US" w:eastAsia="zh-CN" w:bidi="ar-SA"/>
        </w:rPr>
        <w:id w:val="147477261"/>
        <w15:color w:val="DBDBDB"/>
        <w:docPartObj>
          <w:docPartGallery w:val="Table of Contents"/>
          <w:docPartUnique/>
        </w:docPartObj>
      </w:sdtPr>
      <w:sdtEndPr>
        <w:rPr>
          <w:rFonts w:hint="eastAsia" w:ascii="宋体" w:hAnsi="宋体" w:eastAsia="宋体" w:cs="宋体"/>
          <w:b/>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52"/>
              <w:szCs w:val="52"/>
            </w:rPr>
          </w:pPr>
          <w:r>
            <w:rPr>
              <w:rFonts w:ascii="宋体" w:hAnsi="宋体" w:eastAsia="宋体"/>
              <w:sz w:val="52"/>
              <w:szCs w:val="52"/>
            </w:rPr>
            <w:t>目录</w:t>
          </w:r>
        </w:p>
        <w:p>
          <w:pPr>
            <w:spacing w:before="0" w:beforeLines="0" w:after="0" w:afterLines="0" w:line="240" w:lineRule="auto"/>
            <w:ind w:left="0" w:leftChars="0" w:right="0" w:rightChars="0" w:firstLine="0" w:firstLineChars="0"/>
            <w:jc w:val="center"/>
            <w:rPr>
              <w:rFonts w:ascii="宋体" w:hAnsi="宋体" w:eastAsia="宋体"/>
              <w:sz w:val="52"/>
              <w:szCs w:val="52"/>
            </w:rPr>
          </w:pPr>
          <w:bookmarkStart w:id="15" w:name="_GoBack"/>
          <w:bookmarkEnd w:id="15"/>
        </w:p>
        <w:p>
          <w:pPr>
            <w:pStyle w:val="1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b/>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"1-2" \h \u </w:instrText>
          </w:r>
          <w:r>
            <w:rPr>
              <w:rFonts w:hint="eastAsia" w:ascii="宋体" w:hAnsi="宋体" w:eastAsia="宋体" w:cs="宋体"/>
              <w:sz w:val="21"/>
              <w:szCs w:val="21"/>
            </w:rPr>
            <w:fldChar w:fldCharType="separate"/>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\l _Toc5907 </w:instrText>
          </w:r>
          <w:r>
            <w:rPr>
              <w:rFonts w:hint="eastAsia" w:ascii="宋体" w:hAnsi="宋体" w:eastAsia="宋体" w:cs="宋体"/>
              <w:b/>
              <w:sz w:val="21"/>
              <w:szCs w:val="21"/>
            </w:rPr>
            <w:fldChar w:fldCharType="separate"/>
          </w:r>
          <w:r>
            <w:rPr>
              <w:rFonts w:hint="eastAsia" w:ascii="宋体" w:hAnsi="宋体" w:eastAsia="宋体" w:cs="宋体"/>
              <w:b/>
              <w:sz w:val="21"/>
              <w:szCs w:val="21"/>
            </w:rPr>
            <w:t xml:space="preserve">第一部分 </w:t>
          </w:r>
          <w:r>
            <w:rPr>
              <w:rFonts w:hint="eastAsia" w:ascii="宋体" w:hAnsi="宋体" w:eastAsia="宋体" w:cs="宋体"/>
              <w:b/>
              <w:sz w:val="21"/>
              <w:szCs w:val="21"/>
              <w:lang w:val="en-US" w:eastAsia="zh-CN"/>
            </w:rPr>
            <w:t>定安县归国华侨联合会</w:t>
          </w:r>
          <w:r>
            <w:rPr>
              <w:rFonts w:hint="eastAsia" w:ascii="宋体" w:hAnsi="宋体" w:eastAsia="宋体" w:cs="宋体"/>
              <w:b/>
              <w:sz w:val="21"/>
              <w:szCs w:val="21"/>
            </w:rPr>
            <w:t>概况</w:t>
          </w:r>
          <w:r>
            <w:rPr>
              <w:rFonts w:hint="eastAsia" w:ascii="宋体" w:hAnsi="宋体" w:eastAsia="宋体" w:cs="宋体"/>
              <w:b/>
              <w:sz w:val="21"/>
              <w:szCs w:val="21"/>
            </w:rPr>
            <w:tab/>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PAGEREF _Toc5907 \h </w:instrText>
          </w:r>
          <w:r>
            <w:rPr>
              <w:rFonts w:hint="eastAsia" w:ascii="宋体" w:hAnsi="宋体" w:eastAsia="宋体" w:cs="宋体"/>
              <w:b/>
              <w:sz w:val="21"/>
              <w:szCs w:val="21"/>
            </w:rPr>
            <w:fldChar w:fldCharType="separate"/>
          </w:r>
          <w:r>
            <w:rPr>
              <w:rFonts w:hint="eastAsia" w:ascii="宋体" w:hAnsi="宋体" w:eastAsia="宋体" w:cs="宋体"/>
              <w:b/>
              <w:sz w:val="21"/>
              <w:szCs w:val="21"/>
            </w:rPr>
            <w:t>1</w:t>
          </w:r>
          <w:r>
            <w:rPr>
              <w:rFonts w:hint="eastAsia" w:ascii="宋体" w:hAnsi="宋体" w:eastAsia="宋体" w:cs="宋体"/>
              <w:b/>
              <w:sz w:val="21"/>
              <w:szCs w:val="21"/>
            </w:rPr>
            <w:fldChar w:fldCharType="end"/>
          </w:r>
          <w:r>
            <w:rPr>
              <w:rFonts w:hint="eastAsia" w:ascii="宋体" w:hAnsi="宋体" w:eastAsia="宋体" w:cs="宋体"/>
              <w:b/>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_Toc10936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 xml:space="preserve">一、 </w:t>
          </w:r>
          <w:r>
            <w:rPr>
              <w:rFonts w:hint="eastAsia" w:ascii="宋体" w:hAnsi="宋体" w:eastAsia="宋体" w:cs="宋体"/>
              <w:sz w:val="21"/>
              <w:szCs w:val="21"/>
            </w:rPr>
            <w:t>主要职能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_Toc10936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_Toc11777 </w:instrText>
          </w:r>
          <w:r>
            <w:rPr>
              <w:rFonts w:hint="eastAsia" w:ascii="宋体" w:hAnsi="宋体" w:eastAsia="宋体" w:cs="宋体"/>
              <w:sz w:val="21"/>
              <w:szCs w:val="21"/>
            </w:rPr>
            <w:fldChar w:fldCharType="separate"/>
          </w:r>
          <w:r>
            <w:rPr>
              <w:rFonts w:hint="eastAsia" w:ascii="宋体" w:hAnsi="宋体" w:eastAsia="宋体" w:cs="宋体"/>
              <w:sz w:val="21"/>
              <w:szCs w:val="21"/>
            </w:rPr>
            <w:t>二、 部门预算单位构成（单位公开没有此部分内容）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_Toc11777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b/>
              <w:sz w:val="21"/>
              <w:szCs w:val="21"/>
            </w:rPr>
          </w:pP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\l _Toc6122 </w:instrText>
          </w:r>
          <w:r>
            <w:rPr>
              <w:rFonts w:hint="eastAsia" w:ascii="宋体" w:hAnsi="宋体" w:eastAsia="宋体" w:cs="宋体"/>
              <w:b/>
              <w:sz w:val="21"/>
              <w:szCs w:val="21"/>
            </w:rPr>
            <w:fldChar w:fldCharType="separate"/>
          </w:r>
          <w:r>
            <w:rPr>
              <w:rFonts w:hint="eastAsia" w:ascii="宋体" w:hAnsi="宋体" w:eastAsia="宋体" w:cs="宋体"/>
              <w:b/>
              <w:sz w:val="21"/>
              <w:szCs w:val="21"/>
            </w:rPr>
            <w:t xml:space="preserve">第二部分  </w:t>
          </w:r>
          <w:r>
            <w:rPr>
              <w:rFonts w:hint="eastAsia" w:ascii="宋体" w:hAnsi="宋体" w:eastAsia="宋体" w:cs="宋体"/>
              <w:b/>
              <w:sz w:val="21"/>
              <w:szCs w:val="21"/>
              <w:lang w:eastAsia="zh-CN"/>
            </w:rPr>
            <w:t>定安县归国华侨联合会</w:t>
          </w:r>
          <w:r>
            <w:rPr>
              <w:rFonts w:hint="eastAsia" w:ascii="宋体" w:hAnsi="宋体" w:eastAsia="宋体" w:cs="宋体"/>
              <w:b/>
              <w:sz w:val="21"/>
              <w:szCs w:val="21"/>
              <w:lang w:val="en-US" w:eastAsia="zh-CN"/>
            </w:rPr>
            <w:t>2023年</w:t>
          </w:r>
          <w:r>
            <w:rPr>
              <w:rFonts w:hint="eastAsia" w:ascii="宋体" w:hAnsi="宋体" w:eastAsia="宋体" w:cs="宋体"/>
              <w:b/>
              <w:sz w:val="21"/>
              <w:szCs w:val="21"/>
            </w:rPr>
            <w:t>部门预算表</w:t>
          </w:r>
          <w:r>
            <w:rPr>
              <w:rFonts w:hint="eastAsia" w:ascii="宋体" w:hAnsi="宋体" w:eastAsia="宋体" w:cs="宋体"/>
              <w:b/>
              <w:sz w:val="21"/>
              <w:szCs w:val="21"/>
            </w:rPr>
            <w:tab/>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PAGEREF _Toc6122 \h </w:instrText>
          </w:r>
          <w:r>
            <w:rPr>
              <w:rFonts w:hint="eastAsia" w:ascii="宋体" w:hAnsi="宋体" w:eastAsia="宋体" w:cs="宋体"/>
              <w:b/>
              <w:sz w:val="21"/>
              <w:szCs w:val="21"/>
            </w:rPr>
            <w:fldChar w:fldCharType="separate"/>
          </w:r>
          <w:r>
            <w:rPr>
              <w:rFonts w:hint="eastAsia" w:ascii="宋体" w:hAnsi="宋体" w:eastAsia="宋体" w:cs="宋体"/>
              <w:b/>
              <w:sz w:val="21"/>
              <w:szCs w:val="21"/>
            </w:rPr>
            <w:t>3</w:t>
          </w:r>
          <w:r>
            <w:rPr>
              <w:rFonts w:hint="eastAsia" w:ascii="宋体" w:hAnsi="宋体" w:eastAsia="宋体" w:cs="宋体"/>
              <w:b/>
              <w:sz w:val="21"/>
              <w:szCs w:val="21"/>
            </w:rPr>
            <w:fldChar w:fldCharType="end"/>
          </w:r>
          <w:r>
            <w:rPr>
              <w:rFonts w:hint="eastAsia" w:ascii="宋体" w:hAnsi="宋体" w:eastAsia="宋体" w:cs="宋体"/>
              <w:b/>
              <w:sz w:val="21"/>
              <w:szCs w:val="21"/>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b/>
              <w:sz w:val="21"/>
              <w:szCs w:val="21"/>
            </w:rPr>
          </w:pP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\l _Toc13199 </w:instrText>
          </w:r>
          <w:r>
            <w:rPr>
              <w:rFonts w:hint="eastAsia" w:ascii="宋体" w:hAnsi="宋体" w:eastAsia="宋体" w:cs="宋体"/>
              <w:b/>
              <w:sz w:val="21"/>
              <w:szCs w:val="21"/>
            </w:rPr>
            <w:fldChar w:fldCharType="separate"/>
          </w:r>
          <w:r>
            <w:rPr>
              <w:rFonts w:hint="eastAsia" w:ascii="宋体" w:hAnsi="宋体" w:eastAsia="宋体" w:cs="宋体"/>
              <w:b/>
              <w:sz w:val="21"/>
              <w:szCs w:val="21"/>
            </w:rPr>
            <w:t xml:space="preserve">第三部分   </w:t>
          </w:r>
          <w:r>
            <w:rPr>
              <w:rFonts w:hint="eastAsia" w:ascii="宋体" w:hAnsi="宋体" w:eastAsia="宋体" w:cs="宋体"/>
              <w:b/>
              <w:sz w:val="21"/>
              <w:szCs w:val="21"/>
              <w:lang w:eastAsia="zh-CN"/>
            </w:rPr>
            <w:t>定安县归国华侨联合会</w:t>
          </w:r>
          <w:r>
            <w:rPr>
              <w:rFonts w:hint="eastAsia" w:ascii="宋体" w:hAnsi="宋体" w:eastAsia="宋体" w:cs="宋体"/>
              <w:b/>
              <w:sz w:val="21"/>
              <w:szCs w:val="21"/>
              <w:lang w:val="en-US" w:eastAsia="zh-CN"/>
            </w:rPr>
            <w:t>2023年</w:t>
          </w:r>
          <w:r>
            <w:rPr>
              <w:rFonts w:hint="eastAsia" w:ascii="宋体" w:hAnsi="宋体" w:eastAsia="宋体" w:cs="宋体"/>
              <w:b/>
              <w:sz w:val="21"/>
              <w:szCs w:val="21"/>
            </w:rPr>
            <w:t>部门预算情况说明</w:t>
          </w:r>
          <w:r>
            <w:rPr>
              <w:rFonts w:hint="eastAsia" w:ascii="宋体" w:hAnsi="宋体" w:eastAsia="宋体" w:cs="宋体"/>
              <w:b/>
              <w:sz w:val="21"/>
              <w:szCs w:val="21"/>
            </w:rPr>
            <w:tab/>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PAGEREF _Toc13199 \h </w:instrText>
          </w:r>
          <w:r>
            <w:rPr>
              <w:rFonts w:hint="eastAsia" w:ascii="宋体" w:hAnsi="宋体" w:eastAsia="宋体" w:cs="宋体"/>
              <w:b/>
              <w:sz w:val="21"/>
              <w:szCs w:val="21"/>
            </w:rPr>
            <w:fldChar w:fldCharType="separate"/>
          </w:r>
          <w:r>
            <w:rPr>
              <w:rFonts w:hint="eastAsia" w:ascii="宋体" w:hAnsi="宋体" w:eastAsia="宋体" w:cs="宋体"/>
              <w:b/>
              <w:sz w:val="21"/>
              <w:szCs w:val="21"/>
            </w:rPr>
            <w:t>4</w:t>
          </w:r>
          <w:r>
            <w:rPr>
              <w:rFonts w:hint="eastAsia" w:ascii="宋体" w:hAnsi="宋体" w:eastAsia="宋体" w:cs="宋体"/>
              <w:b/>
              <w:sz w:val="21"/>
              <w:szCs w:val="21"/>
            </w:rPr>
            <w:fldChar w:fldCharType="end"/>
          </w:r>
          <w:r>
            <w:rPr>
              <w:rFonts w:hint="eastAsia" w:ascii="宋体" w:hAnsi="宋体" w:eastAsia="宋体" w:cs="宋体"/>
              <w:b/>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_Toc30321 </w:instrText>
          </w:r>
          <w:r>
            <w:rPr>
              <w:rFonts w:hint="eastAsia" w:ascii="宋体" w:hAnsi="宋体" w:eastAsia="宋体" w:cs="宋体"/>
              <w:sz w:val="21"/>
              <w:szCs w:val="21"/>
            </w:rPr>
            <w:fldChar w:fldCharType="separate"/>
          </w:r>
          <w:r>
            <w:rPr>
              <w:rFonts w:hint="eastAsia" w:ascii="宋体" w:hAnsi="宋体" w:eastAsia="宋体" w:cs="宋体"/>
              <w:sz w:val="21"/>
              <w:szCs w:val="21"/>
            </w:rPr>
            <w:t>一、关于</w:t>
          </w:r>
          <w:r>
            <w:rPr>
              <w:rFonts w:hint="eastAsia" w:ascii="宋体" w:hAnsi="宋体" w:eastAsia="宋体" w:cs="宋体"/>
              <w:sz w:val="21"/>
              <w:szCs w:val="21"/>
              <w:lang w:eastAsia="zh-CN"/>
            </w:rPr>
            <w:t>定安县归国华侨联合会</w:t>
          </w:r>
          <w:r>
            <w:rPr>
              <w:rFonts w:hint="eastAsia" w:ascii="宋体" w:hAnsi="宋体" w:eastAsia="宋体" w:cs="宋体"/>
              <w:sz w:val="21"/>
              <w:szCs w:val="21"/>
              <w:lang w:val="en-US" w:eastAsia="zh-CN"/>
            </w:rPr>
            <w:t>2023</w:t>
          </w:r>
          <w:r>
            <w:rPr>
              <w:rFonts w:hint="eastAsia" w:ascii="宋体" w:hAnsi="宋体" w:eastAsia="宋体" w:cs="宋体"/>
              <w:sz w:val="21"/>
              <w:szCs w:val="21"/>
            </w:rPr>
            <w:t>年财政拨款收支预算情况的总体说明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_Toc30321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_Toc18056 </w:instrText>
          </w:r>
          <w:r>
            <w:rPr>
              <w:rFonts w:hint="eastAsia" w:ascii="宋体" w:hAnsi="宋体" w:eastAsia="宋体" w:cs="宋体"/>
              <w:sz w:val="21"/>
              <w:szCs w:val="21"/>
            </w:rPr>
            <w:fldChar w:fldCharType="separate"/>
          </w:r>
          <w:r>
            <w:rPr>
              <w:rFonts w:hint="eastAsia" w:ascii="宋体" w:hAnsi="宋体" w:eastAsia="宋体" w:cs="宋体"/>
              <w:sz w:val="21"/>
              <w:szCs w:val="21"/>
            </w:rPr>
            <w:t>二、关于</w:t>
          </w:r>
          <w:r>
            <w:rPr>
              <w:rFonts w:hint="eastAsia" w:ascii="宋体" w:hAnsi="宋体" w:eastAsia="宋体" w:cs="宋体"/>
              <w:sz w:val="21"/>
              <w:szCs w:val="21"/>
              <w:lang w:eastAsia="zh-CN"/>
            </w:rPr>
            <w:t>定安县归国华侨联合会</w:t>
          </w:r>
          <w:r>
            <w:rPr>
              <w:rFonts w:hint="eastAsia" w:ascii="宋体" w:hAnsi="宋体" w:eastAsia="宋体" w:cs="宋体"/>
              <w:sz w:val="21"/>
              <w:szCs w:val="21"/>
              <w:lang w:val="en-US" w:eastAsia="zh-CN"/>
            </w:rPr>
            <w:t>2023年</w:t>
          </w:r>
          <w:r>
            <w:rPr>
              <w:rFonts w:hint="eastAsia" w:ascii="宋体" w:hAnsi="宋体" w:eastAsia="宋体" w:cs="宋体"/>
              <w:sz w:val="21"/>
              <w:szCs w:val="21"/>
            </w:rPr>
            <w:t>一般公共预算当年拨款情况说明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_Toc18056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_Toc15740 </w:instrText>
          </w:r>
          <w:r>
            <w:rPr>
              <w:rFonts w:hint="eastAsia" w:ascii="宋体" w:hAnsi="宋体" w:eastAsia="宋体" w:cs="宋体"/>
              <w:sz w:val="21"/>
              <w:szCs w:val="21"/>
            </w:rPr>
            <w:fldChar w:fldCharType="separate"/>
          </w:r>
          <w:r>
            <w:rPr>
              <w:rFonts w:hint="eastAsia" w:ascii="宋体" w:hAnsi="宋体" w:eastAsia="宋体" w:cs="宋体"/>
              <w:sz w:val="21"/>
              <w:szCs w:val="21"/>
            </w:rPr>
            <w:t>三、关于</w:t>
          </w:r>
          <w:r>
            <w:rPr>
              <w:rFonts w:hint="eastAsia" w:ascii="宋体" w:hAnsi="宋体" w:eastAsia="宋体" w:cs="宋体"/>
              <w:sz w:val="21"/>
              <w:szCs w:val="21"/>
              <w:lang w:eastAsia="zh-CN"/>
            </w:rPr>
            <w:t>定安县归国华侨联合会</w:t>
          </w:r>
          <w:r>
            <w:rPr>
              <w:rFonts w:hint="eastAsia" w:ascii="宋体" w:hAnsi="宋体" w:eastAsia="宋体" w:cs="宋体"/>
              <w:sz w:val="21"/>
              <w:szCs w:val="21"/>
              <w:lang w:val="en-US" w:eastAsia="zh-CN"/>
            </w:rPr>
            <w:t>2023年</w:t>
          </w:r>
          <w:r>
            <w:rPr>
              <w:rFonts w:hint="eastAsia" w:ascii="宋体" w:hAnsi="宋体" w:eastAsia="宋体" w:cs="宋体"/>
              <w:sz w:val="21"/>
              <w:szCs w:val="21"/>
            </w:rPr>
            <w:t>一般公共预算基本支出情况说明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_Toc15740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_Toc20137 </w:instrText>
          </w:r>
          <w:r>
            <w:rPr>
              <w:rFonts w:hint="eastAsia" w:ascii="宋体" w:hAnsi="宋体" w:eastAsia="宋体" w:cs="宋体"/>
              <w:sz w:val="21"/>
              <w:szCs w:val="21"/>
            </w:rPr>
            <w:fldChar w:fldCharType="separate"/>
          </w:r>
          <w:r>
            <w:rPr>
              <w:rFonts w:hint="eastAsia" w:ascii="宋体" w:hAnsi="宋体" w:eastAsia="宋体" w:cs="宋体"/>
              <w:sz w:val="21"/>
              <w:szCs w:val="21"/>
              <w:shd w:val="clear" w:color="auto" w:fill="FFFFFF"/>
            </w:rPr>
            <w:t>四、</w:t>
          </w:r>
          <w:r>
            <w:rPr>
              <w:rFonts w:hint="eastAsia" w:ascii="宋体" w:hAnsi="宋体" w:eastAsia="宋体" w:cs="宋体"/>
              <w:sz w:val="21"/>
              <w:szCs w:val="21"/>
              <w:shd w:val="clear" w:color="auto" w:fill="FFFFFF"/>
              <w:lang w:eastAsia="zh-CN"/>
            </w:rPr>
            <w:t>定安县归国华侨联合会</w:t>
          </w:r>
          <w:r>
            <w:rPr>
              <w:rFonts w:hint="eastAsia" w:ascii="宋体" w:hAnsi="宋体" w:eastAsia="宋体" w:cs="宋体"/>
              <w:sz w:val="21"/>
              <w:szCs w:val="21"/>
              <w:shd w:val="clear" w:color="auto" w:fill="FFFFFF"/>
              <w:lang w:val="en-US" w:eastAsia="zh-CN"/>
            </w:rPr>
            <w:t>2023年</w:t>
          </w:r>
          <w:r>
            <w:rPr>
              <w:rFonts w:hint="eastAsia" w:ascii="宋体" w:hAnsi="宋体" w:eastAsia="宋体" w:cs="宋体"/>
              <w:sz w:val="21"/>
              <w:szCs w:val="21"/>
              <w:shd w:val="clear" w:color="auto" w:fill="FFFFFF"/>
            </w:rPr>
            <w:t>“三公”经费预算情况说明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_Toc20137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_Toc30196 </w:instrText>
          </w:r>
          <w:r>
            <w:rPr>
              <w:rFonts w:hint="eastAsia" w:ascii="宋体" w:hAnsi="宋体" w:eastAsia="宋体" w:cs="宋体"/>
              <w:sz w:val="21"/>
              <w:szCs w:val="21"/>
            </w:rPr>
            <w:fldChar w:fldCharType="separate"/>
          </w:r>
          <w:r>
            <w:rPr>
              <w:rFonts w:hint="eastAsia" w:ascii="宋体" w:hAnsi="宋体" w:eastAsia="宋体" w:cs="宋体"/>
              <w:sz w:val="21"/>
              <w:szCs w:val="21"/>
              <w:shd w:val="clear" w:color="auto" w:fill="FFFFFF"/>
            </w:rPr>
            <w:t>五、关于</w:t>
          </w:r>
          <w:r>
            <w:rPr>
              <w:rFonts w:hint="eastAsia" w:ascii="宋体" w:hAnsi="宋体" w:eastAsia="宋体" w:cs="宋体"/>
              <w:sz w:val="21"/>
              <w:szCs w:val="21"/>
              <w:shd w:val="clear" w:color="auto" w:fill="FFFFFF"/>
              <w:lang w:val="en-US" w:eastAsia="zh-CN"/>
            </w:rPr>
            <w:t>定安县归国华侨联合会2023</w:t>
          </w:r>
          <w:r>
            <w:rPr>
              <w:rFonts w:hint="eastAsia" w:ascii="宋体" w:hAnsi="宋体" w:eastAsia="宋体" w:cs="宋体"/>
              <w:sz w:val="21"/>
              <w:szCs w:val="21"/>
              <w:shd w:val="clear" w:color="auto" w:fill="FFFFFF"/>
            </w:rPr>
            <w:t>年政府性基金预算当年拨款情况说明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_Toc30196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_Toc30929 </w:instrText>
          </w:r>
          <w:r>
            <w:rPr>
              <w:rFonts w:hint="eastAsia" w:ascii="宋体" w:hAnsi="宋体" w:eastAsia="宋体" w:cs="宋体"/>
              <w:sz w:val="21"/>
              <w:szCs w:val="21"/>
            </w:rPr>
            <w:fldChar w:fldCharType="separate"/>
          </w:r>
          <w:r>
            <w:rPr>
              <w:rFonts w:hint="eastAsia" w:ascii="宋体" w:hAnsi="宋体" w:eastAsia="宋体" w:cs="宋体"/>
              <w:sz w:val="21"/>
              <w:szCs w:val="21"/>
              <w:shd w:val="clear" w:fill="FFFFFF"/>
            </w:rPr>
            <w:t xml:space="preserve">六、 </w:t>
          </w:r>
          <w:r>
            <w:rPr>
              <w:rFonts w:hint="eastAsia" w:ascii="宋体" w:hAnsi="宋体" w:eastAsia="宋体" w:cs="宋体"/>
              <w:sz w:val="21"/>
              <w:szCs w:val="21"/>
              <w:shd w:val="clear" w:color="auto" w:fill="FFFFFF"/>
            </w:rPr>
            <w:t>关于</w:t>
          </w:r>
          <w:r>
            <w:rPr>
              <w:rFonts w:hint="eastAsia" w:ascii="宋体" w:hAnsi="宋体" w:eastAsia="宋体" w:cs="宋体"/>
              <w:sz w:val="21"/>
              <w:szCs w:val="21"/>
              <w:lang w:eastAsia="zh-CN"/>
            </w:rPr>
            <w:t>定安县归国华侨联合会202</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年</w:t>
          </w:r>
          <w:r>
            <w:rPr>
              <w:rFonts w:hint="eastAsia" w:ascii="宋体" w:hAnsi="宋体" w:eastAsia="宋体" w:cs="宋体"/>
              <w:sz w:val="21"/>
              <w:szCs w:val="21"/>
              <w:shd w:val="clear" w:color="auto" w:fill="FFFFFF"/>
            </w:rPr>
            <w:t>收支预算情况的总体说明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_Toc30929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_Toc10862 </w:instrText>
          </w:r>
          <w:r>
            <w:rPr>
              <w:rFonts w:hint="eastAsia" w:ascii="宋体" w:hAnsi="宋体" w:eastAsia="宋体" w:cs="宋体"/>
              <w:sz w:val="21"/>
              <w:szCs w:val="21"/>
            </w:rPr>
            <w:fldChar w:fldCharType="separate"/>
          </w:r>
          <w:r>
            <w:rPr>
              <w:rFonts w:hint="eastAsia" w:ascii="宋体" w:hAnsi="宋体" w:eastAsia="宋体" w:cs="宋体"/>
              <w:sz w:val="21"/>
              <w:szCs w:val="21"/>
              <w:shd w:val="clear" w:color="auto" w:fill="FFFFFF"/>
            </w:rPr>
            <w:t>七、关于</w:t>
          </w:r>
          <w:r>
            <w:rPr>
              <w:rFonts w:hint="eastAsia" w:ascii="宋体" w:hAnsi="宋体" w:eastAsia="宋体" w:cs="宋体"/>
              <w:sz w:val="21"/>
              <w:szCs w:val="21"/>
              <w:lang w:eastAsia="zh-CN"/>
            </w:rPr>
            <w:t>定安县归国华侨联合会202</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年</w:t>
          </w:r>
          <w:r>
            <w:rPr>
              <w:rFonts w:hint="eastAsia" w:ascii="宋体" w:hAnsi="宋体" w:eastAsia="宋体" w:cs="宋体"/>
              <w:sz w:val="21"/>
              <w:szCs w:val="21"/>
              <w:shd w:val="clear" w:color="auto" w:fill="FFFFFF"/>
            </w:rPr>
            <w:t>收入预算情况说明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_Toc10862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_Toc14760 </w:instrText>
          </w:r>
          <w:r>
            <w:rPr>
              <w:rFonts w:hint="eastAsia" w:ascii="宋体" w:hAnsi="宋体" w:eastAsia="宋体" w:cs="宋体"/>
              <w:sz w:val="21"/>
              <w:szCs w:val="21"/>
            </w:rPr>
            <w:fldChar w:fldCharType="separate"/>
          </w:r>
          <w:r>
            <w:rPr>
              <w:rFonts w:hint="eastAsia" w:ascii="宋体" w:hAnsi="宋体" w:eastAsia="宋体" w:cs="宋体"/>
              <w:sz w:val="21"/>
              <w:szCs w:val="21"/>
              <w:shd w:val="clear" w:color="auto" w:fill="FFFFFF"/>
            </w:rPr>
            <w:t>八、关于</w:t>
          </w:r>
          <w:r>
            <w:rPr>
              <w:rFonts w:hint="eastAsia" w:ascii="宋体" w:hAnsi="宋体" w:eastAsia="宋体" w:cs="宋体"/>
              <w:sz w:val="21"/>
              <w:szCs w:val="21"/>
              <w:lang w:eastAsia="zh-CN"/>
            </w:rPr>
            <w:t>定安县归国华侨联合会202</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年</w:t>
          </w:r>
          <w:r>
            <w:rPr>
              <w:rFonts w:hint="eastAsia" w:ascii="宋体" w:hAnsi="宋体" w:eastAsia="宋体" w:cs="宋体"/>
              <w:sz w:val="21"/>
              <w:szCs w:val="21"/>
              <w:shd w:val="clear" w:color="auto" w:fill="FFFFFF"/>
            </w:rPr>
            <w:t>支出预算情况说明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_Toc14760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_Toc26550 </w:instrText>
          </w:r>
          <w:r>
            <w:rPr>
              <w:rFonts w:hint="eastAsia" w:ascii="宋体" w:hAnsi="宋体" w:eastAsia="宋体" w:cs="宋体"/>
              <w:sz w:val="21"/>
              <w:szCs w:val="21"/>
            </w:rPr>
            <w:fldChar w:fldCharType="separate"/>
          </w:r>
          <w:r>
            <w:rPr>
              <w:rFonts w:hint="eastAsia" w:ascii="宋体" w:hAnsi="宋体" w:eastAsia="宋体" w:cs="宋体"/>
              <w:sz w:val="21"/>
              <w:szCs w:val="21"/>
              <w:shd w:val="clear" w:color="auto" w:fill="FFFFFF"/>
            </w:rPr>
            <w:t>九、其他重要事项的情况说明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_Toc26550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b/>
              <w:sz w:val="21"/>
              <w:szCs w:val="21"/>
            </w:rPr>
          </w:pP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\l _Toc12937 </w:instrText>
          </w:r>
          <w:r>
            <w:rPr>
              <w:rFonts w:hint="eastAsia" w:ascii="宋体" w:hAnsi="宋体" w:eastAsia="宋体" w:cs="宋体"/>
              <w:b/>
              <w:sz w:val="21"/>
              <w:szCs w:val="21"/>
            </w:rPr>
            <w:fldChar w:fldCharType="separate"/>
          </w:r>
          <w:r>
            <w:rPr>
              <w:rFonts w:hint="eastAsia" w:ascii="宋体" w:hAnsi="宋体" w:eastAsia="宋体" w:cs="宋体"/>
              <w:b/>
              <w:sz w:val="21"/>
              <w:szCs w:val="21"/>
            </w:rPr>
            <w:t>第四部分  名词解释</w:t>
          </w:r>
          <w:r>
            <w:rPr>
              <w:rFonts w:hint="eastAsia" w:ascii="宋体" w:hAnsi="宋体" w:eastAsia="宋体" w:cs="宋体"/>
              <w:b/>
              <w:sz w:val="21"/>
              <w:szCs w:val="21"/>
            </w:rPr>
            <w:tab/>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PAGEREF _Toc12937 \h </w:instrText>
          </w:r>
          <w:r>
            <w:rPr>
              <w:rFonts w:hint="eastAsia" w:ascii="宋体" w:hAnsi="宋体" w:eastAsia="宋体" w:cs="宋体"/>
              <w:b/>
              <w:sz w:val="21"/>
              <w:szCs w:val="21"/>
            </w:rPr>
            <w:fldChar w:fldCharType="separate"/>
          </w:r>
          <w:r>
            <w:rPr>
              <w:rFonts w:hint="eastAsia" w:ascii="宋体" w:hAnsi="宋体" w:eastAsia="宋体" w:cs="宋体"/>
              <w:b/>
              <w:sz w:val="21"/>
              <w:szCs w:val="21"/>
            </w:rPr>
            <w:t>10</w:t>
          </w:r>
          <w:r>
            <w:rPr>
              <w:rFonts w:hint="eastAsia" w:ascii="宋体" w:hAnsi="宋体" w:eastAsia="宋体" w:cs="宋体"/>
              <w:b/>
              <w:sz w:val="21"/>
              <w:szCs w:val="21"/>
            </w:rPr>
            <w:fldChar w:fldCharType="end"/>
          </w:r>
          <w:r>
            <w:rPr>
              <w:rFonts w:hint="eastAsia" w:ascii="宋体" w:hAnsi="宋体" w:eastAsia="宋体" w:cs="宋体"/>
              <w:b/>
              <w:sz w:val="21"/>
              <w:szCs w:val="21"/>
            </w:rPr>
            <w:fldChar w:fldCharType="end"/>
          </w:r>
        </w:p>
        <w:p>
          <w:pPr>
            <w:keepNext w:val="0"/>
            <w:keepLines w:val="0"/>
            <w:pageBreakBefore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rPr>
          </w:pPr>
          <w:r>
            <w:rPr>
              <w:rFonts w:hint="eastAsia" w:ascii="宋体" w:hAnsi="宋体" w:eastAsia="宋体" w:cs="宋体"/>
              <w:b/>
              <w:sz w:val="21"/>
              <w:szCs w:val="21"/>
            </w:rPr>
            <w:fldChar w:fldCharType="end"/>
          </w:r>
        </w:p>
      </w:sdtContent>
    </w:sdt>
    <w:p>
      <w:pPr>
        <w:jc w:val="both"/>
        <w:rPr/>
      </w:pPr>
    </w:p>
    <w:p>
      <w:pPr>
        <w:jc w:val="both"/>
        <w:rPr/>
      </w:pPr>
    </w:p>
    <w:p>
      <w:pPr>
        <w:jc w:val="both"/>
        <w:rPr>
          <w:rFonts w:hint="eastAsia"/>
        </w:rPr>
      </w:pPr>
      <w:r>
        <w:rPr>
          <w:rFonts w:hint="eastAsia"/>
        </w:rPr>
        <w:t xml:space="preserve"> </w:t>
      </w:r>
    </w:p>
    <w:p>
      <w:pPr>
        <w:pStyle w:val="7"/>
        <w:numPr>
          <w:ilvl w:val="0"/>
          <w:numId w:val="1"/>
        </w:numPr>
        <w:ind w:firstLineChars="0"/>
        <w:jc w:val="center"/>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pStyle w:val="7"/>
        <w:numPr>
          <w:ilvl w:val="0"/>
          <w:numId w:val="1"/>
        </w:numPr>
        <w:ind w:firstLineChars="0"/>
        <w:jc w:val="center"/>
        <w:outlineLvl w:val="0"/>
        <w:rPr>
          <w:rFonts w:ascii="仿宋_GB2312" w:hAnsi="仿宋_GB2312" w:eastAsia="仿宋_GB2312" w:cs="仿宋_GB2312"/>
          <w:sz w:val="32"/>
          <w:szCs w:val="32"/>
        </w:rPr>
      </w:pPr>
      <w:bookmarkStart w:id="0" w:name="_Toc5907"/>
      <w:r>
        <w:rPr>
          <w:rFonts w:hint="eastAsia" w:ascii="黑体" w:hAnsi="黑体" w:eastAsia="黑体"/>
          <w:sz w:val="32"/>
          <w:szCs w:val="32"/>
          <w:lang w:val="en-US" w:eastAsia="zh-CN"/>
        </w:rPr>
        <w:t>定安县归国华侨联合会</w:t>
      </w:r>
      <w:r>
        <w:rPr>
          <w:rFonts w:hint="eastAsia" w:ascii="黑体" w:hAnsi="黑体" w:eastAsia="黑体"/>
          <w:sz w:val="32"/>
          <w:szCs w:val="32"/>
        </w:rPr>
        <w:t>概况</w:t>
      </w:r>
      <w:bookmarkEnd w:id="0"/>
    </w:p>
    <w:p>
      <w:pPr>
        <w:jc w:val="both"/>
        <w:rPr>
          <w:rFonts w:ascii="仿宋_GB2312" w:hAnsi="仿宋_GB2312" w:eastAsia="仿宋_GB2312" w:cs="仿宋_GB2312"/>
          <w:sz w:val="32"/>
          <w:szCs w:val="32"/>
        </w:rPr>
      </w:pPr>
    </w:p>
    <w:p>
      <w:pPr>
        <w:pStyle w:val="7"/>
        <w:numPr>
          <w:ilvl w:val="0"/>
          <w:numId w:val="2"/>
        </w:numPr>
        <w:ind w:firstLineChars="0"/>
        <w:jc w:val="both"/>
        <w:outlineLvl w:val="1"/>
        <w:rPr>
          <w:rFonts w:hint="eastAsia" w:ascii="黑体" w:hAnsi="黑体" w:eastAsia="黑体" w:cs="仿宋_GB2312"/>
          <w:sz w:val="32"/>
          <w:szCs w:val="32"/>
          <w:lang w:val="en-US" w:eastAsia="zh-CN"/>
        </w:rPr>
      </w:pPr>
      <w:bookmarkStart w:id="1" w:name="_Toc10936"/>
      <w:r>
        <w:rPr>
          <w:rFonts w:hint="eastAsia" w:ascii="黑体" w:hAnsi="黑体" w:eastAsia="黑体" w:cs="仿宋_GB2312"/>
          <w:sz w:val="32"/>
          <w:szCs w:val="32"/>
        </w:rPr>
        <w:t>主要职能</w:t>
      </w:r>
      <w:bookmarkEnd w:id="1"/>
    </w:p>
    <w:p>
      <w:pPr>
        <w:ind w:firstLine="800" w:firstLineChars="25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（一）宣传和贯彻执行党和政府有关方针、政策，团结和动员广大归侨、侨眷和海外侨胞积极参加我县改革开放和社会主义现代化建设；</w:t>
      </w:r>
    </w:p>
    <w:p>
      <w:pPr>
        <w:ind w:firstLine="800" w:firstLineChars="25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（二）充分发挥侨联组织依法维护侨益的重要作用，重视保护归侨侨眷合法权益和海外侨胞在国内的正当权益，为广大归侨、侨眷和侨胞提供法律咨询服务；</w:t>
      </w:r>
    </w:p>
    <w:p>
      <w:pPr>
        <w:ind w:firstLine="800" w:firstLineChars="25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（三）充分发挥侨联组织服务经济发展的重要作用，积极配合县委、县政府引资引智，引导广大归侨侨眷和海外侨胞积极参与和支持定安经济社会建设；</w:t>
      </w:r>
    </w:p>
    <w:p>
      <w:pPr>
        <w:ind w:firstLine="800" w:firstLineChars="25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（四）制订全县侨联工作计划和发展规划，并组织实施；负责全县归侨、侨眷代表大会及其委员会的决议、决定的实施；负责指导全县侨联组织的业务工作和县侨联所属团体的有关管理工作，加强侨联基层建设。</w:t>
      </w:r>
    </w:p>
    <w:p>
      <w:pPr>
        <w:ind w:firstLine="800" w:firstLineChars="25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五）充分发挥侨联组织参政议政的重要作用，参与协商和推荐侨界人大代表、政协委员人选工作，引导归侨侨眷依法参与管理国家和社会事务，并为侨界人大代表、政协委员履行参政议政、民主监督职能提供服务。</w:t>
      </w:r>
    </w:p>
    <w:p>
      <w:pPr>
        <w:ind w:firstLine="800" w:firstLineChars="25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（六）充分发挥侨联组织拓展海外联谊的重要作用，广泛了解归侨侨眷和海外侨胞的意见和要求，促进和支持海外侨团之间加强沟通合作，共建和谐侨社。</w:t>
      </w:r>
    </w:p>
    <w:p>
      <w:pPr>
        <w:ind w:firstLine="800" w:firstLineChars="25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（七）承办县委、县政府和上级侨联交办的其他事项。</w:t>
      </w:r>
    </w:p>
    <w:p>
      <w:pPr>
        <w:pStyle w:val="7"/>
        <w:numPr>
          <w:ilvl w:val="0"/>
          <w:numId w:val="2"/>
        </w:numPr>
        <w:ind w:firstLineChars="0"/>
        <w:jc w:val="both"/>
        <w:outlineLvl w:val="1"/>
        <w:rPr>
          <w:rFonts w:ascii="黑体" w:hAnsi="黑体" w:eastAsia="黑体" w:cs="仿宋_GB2312"/>
          <w:sz w:val="32"/>
          <w:szCs w:val="32"/>
        </w:rPr>
      </w:pPr>
      <w:bookmarkStart w:id="2" w:name="_Toc11777"/>
      <w:r>
        <w:rPr>
          <w:rFonts w:hint="eastAsia" w:ascii="黑体" w:hAnsi="黑体" w:eastAsia="黑体" w:cs="仿宋_GB2312"/>
          <w:sz w:val="32"/>
          <w:szCs w:val="32"/>
        </w:rPr>
        <w:t>部门预算单位构成（单位公开没有此部分内容）</w:t>
      </w:r>
      <w:bookmarkEnd w:id="2"/>
    </w:p>
    <w:p>
      <w:pPr>
        <w:ind w:firstLine="800" w:firstLineChars="250"/>
        <w:jc w:val="both"/>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定安县归国华侨联合会202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部门预算编制范围的二级预算单位包括：</w:t>
      </w:r>
    </w:p>
    <w:p>
      <w:pPr>
        <w:ind w:firstLine="800" w:firstLineChars="25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定安县归国华侨联合会</w:t>
      </w:r>
    </w:p>
    <w:p>
      <w:pPr>
        <w:jc w:val="both"/>
        <w:rPr/>
      </w:pPr>
    </w:p>
    <w:p>
      <w:pPr>
        <w:jc w:val="center"/>
        <w:rPr>
          <w:rFonts w:ascii="黑体" w:hAnsi="黑体" w:eastAsia="黑体"/>
          <w:sz w:val="32"/>
          <w:szCs w:val="32"/>
        </w:rPr>
      </w:pPr>
      <w:r>
        <w:rPr>
          <w:rFonts w:hint="eastAsia" w:ascii="黑体" w:hAnsi="黑体" w:eastAsia="黑体"/>
          <w:sz w:val="32"/>
          <w:szCs w:val="32"/>
        </w:rPr>
        <w:br w:type="page"/>
      </w:r>
      <w:bookmarkStart w:id="3" w:name="_Toc6122"/>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定安县归国华侨联合会</w:t>
      </w:r>
      <w:r>
        <w:rPr>
          <w:rFonts w:hint="eastAsia" w:ascii="黑体" w:hAnsi="黑体" w:eastAsia="黑体"/>
          <w:sz w:val="32"/>
          <w:szCs w:val="32"/>
          <w:lang w:val="en-US" w:eastAsia="zh-CN"/>
        </w:rPr>
        <w:t>2023年</w:t>
      </w:r>
      <w:r>
        <w:rPr>
          <w:rFonts w:hint="eastAsia" w:ascii="黑体" w:hAnsi="黑体" w:eastAsia="黑体"/>
          <w:sz w:val="32"/>
          <w:szCs w:val="32"/>
        </w:rPr>
        <w:t>部门预算表</w:t>
      </w:r>
      <w:bookmarkEnd w:id="3"/>
    </w:p>
    <w:p>
      <w:pPr>
        <w:ind w:left="800"/>
        <w:jc w:val="both"/>
        <w:rPr>
          <w:rFonts w:ascii="黑体" w:hAnsi="黑体" w:eastAsia="黑体"/>
          <w:sz w:val="32"/>
          <w:szCs w:val="32"/>
        </w:rPr>
      </w:pPr>
    </w:p>
    <w:p>
      <w:pPr>
        <w:ind w:left="8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jc w:val="both"/>
        <w:rPr>
          <w:rFonts w:ascii="黑体" w:hAnsi="黑体" w:eastAsia="黑体"/>
          <w:sz w:val="32"/>
          <w:szCs w:val="32"/>
        </w:rPr>
      </w:pPr>
    </w:p>
    <w:p>
      <w:pPr>
        <w:jc w:val="both"/>
        <w:rPr>
          <w:rFonts w:hint="eastAsia" w:ascii="黑体" w:hAnsi="黑体" w:eastAsia="黑体"/>
          <w:sz w:val="32"/>
          <w:szCs w:val="32"/>
        </w:rPr>
      </w:pPr>
      <w:r>
        <w:rPr>
          <w:rFonts w:hint="eastAsia" w:ascii="黑体" w:hAnsi="黑体" w:eastAsia="黑体"/>
          <w:sz w:val="32"/>
          <w:szCs w:val="32"/>
        </w:rPr>
        <w:br w:type="page"/>
      </w:r>
    </w:p>
    <w:p>
      <w:pPr>
        <w:numPr>
          <w:ilvl w:val="0"/>
          <w:numId w:val="3"/>
        </w:numPr>
        <w:jc w:val="both"/>
        <w:outlineLvl w:val="0"/>
        <w:rPr>
          <w:rFonts w:hint="eastAsia" w:ascii="黑体" w:hAnsi="黑体" w:eastAsia="黑体"/>
          <w:w w:val="95"/>
          <w:sz w:val="32"/>
          <w:szCs w:val="32"/>
        </w:rPr>
      </w:pPr>
      <w:bookmarkStart w:id="4" w:name="_Toc13199"/>
      <w:r>
        <w:rPr>
          <w:rFonts w:hint="eastAsia" w:ascii="黑体" w:hAnsi="黑体" w:eastAsia="黑体"/>
          <w:w w:val="95"/>
          <w:sz w:val="32"/>
          <w:szCs w:val="32"/>
        </w:rPr>
        <w:t xml:space="preserve">  </w:t>
      </w:r>
      <w:r>
        <w:rPr>
          <w:rFonts w:hint="eastAsia" w:ascii="黑体" w:hAnsi="黑体" w:eastAsia="黑体"/>
          <w:w w:val="95"/>
          <w:sz w:val="32"/>
          <w:szCs w:val="32"/>
          <w:lang w:eastAsia="zh-CN"/>
        </w:rPr>
        <w:t>定安县归国华侨联合会</w:t>
      </w:r>
      <w:r>
        <w:rPr>
          <w:rFonts w:hint="eastAsia" w:ascii="黑体" w:hAnsi="黑体" w:eastAsia="黑体"/>
          <w:w w:val="95"/>
          <w:sz w:val="32"/>
          <w:szCs w:val="32"/>
          <w:lang w:val="en-US" w:eastAsia="zh-CN"/>
        </w:rPr>
        <w:t>2023年</w:t>
      </w:r>
      <w:r>
        <w:rPr>
          <w:rFonts w:hint="eastAsia" w:ascii="黑体" w:hAnsi="黑体" w:eastAsia="黑体"/>
          <w:w w:val="95"/>
          <w:sz w:val="32"/>
          <w:szCs w:val="32"/>
        </w:rPr>
        <w:t>部门预算情况说明</w:t>
      </w:r>
      <w:bookmarkEnd w:id="4"/>
    </w:p>
    <w:p>
      <w:pPr>
        <w:numPr>
          <w:numId w:val="0"/>
        </w:numPr>
        <w:jc w:val="both"/>
        <w:outlineLvl w:val="0"/>
        <w:rPr>
          <w:rFonts w:hint="eastAsia" w:ascii="黑体" w:hAnsi="黑体" w:eastAsia="黑体"/>
          <w:w w:val="95"/>
          <w:sz w:val="32"/>
          <w:szCs w:val="32"/>
        </w:rPr>
      </w:pPr>
    </w:p>
    <w:p>
      <w:pPr>
        <w:ind w:firstLine="640" w:firstLineChars="200"/>
        <w:jc w:val="both"/>
        <w:outlineLvl w:val="1"/>
        <w:rPr>
          <w:rFonts w:ascii="黑体" w:hAnsi="黑体" w:eastAsia="黑体"/>
          <w:sz w:val="32"/>
          <w:szCs w:val="32"/>
        </w:rPr>
      </w:pPr>
      <w:bookmarkStart w:id="5" w:name="_Toc30321"/>
      <w:r>
        <w:rPr>
          <w:rFonts w:hint="eastAsia" w:ascii="黑体" w:hAnsi="黑体" w:eastAsia="黑体"/>
          <w:sz w:val="32"/>
          <w:szCs w:val="32"/>
        </w:rPr>
        <w:t>一、关于</w:t>
      </w:r>
      <w:r>
        <w:rPr>
          <w:rFonts w:hint="eastAsia" w:ascii="黑体" w:hAnsi="黑体" w:eastAsia="黑体"/>
          <w:sz w:val="32"/>
          <w:szCs w:val="32"/>
          <w:lang w:eastAsia="zh-CN"/>
        </w:rPr>
        <w:t>定安县归国华侨联合会</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bookmarkEnd w:id="5"/>
    </w:p>
    <w:p>
      <w:pPr>
        <w:ind w:firstLine="640" w:firstLineChars="200"/>
        <w:jc w:val="both"/>
        <w:rPr>
          <w:rFonts w:hint="eastAsia" w:ascii="仿宋_GB2312" w:hAnsi="黑体" w:eastAsia="仿宋_GB2312"/>
          <w:sz w:val="32"/>
          <w:szCs w:val="32"/>
          <w:lang w:eastAsia="zh-CN"/>
        </w:rPr>
      </w:pPr>
      <w:r>
        <w:rPr>
          <w:rFonts w:hint="eastAsia" w:ascii="仿宋_GB2312" w:hAnsi="黑体" w:eastAsia="仿宋_GB2312"/>
          <w:sz w:val="32"/>
          <w:szCs w:val="32"/>
          <w:lang w:eastAsia="zh-CN"/>
        </w:rPr>
        <w:t>定安县归国华侨联合会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年财政拨款收支总预算66.90万元。其中</w:t>
      </w:r>
      <w:r>
        <w:rPr>
          <w:rFonts w:hint="eastAsia" w:ascii="仿宋_GB2312" w:hAnsi="黑体" w:eastAsia="仿宋_GB2312"/>
          <w:sz w:val="32"/>
          <w:szCs w:val="32"/>
          <w:lang w:eastAsia="zh-CN"/>
        </w:rPr>
        <w:t>：</w:t>
      </w:r>
    </w:p>
    <w:p>
      <w:pPr>
        <w:ind w:firstLine="643" w:firstLineChars="200"/>
        <w:jc w:val="both"/>
        <w:rPr>
          <w:rFonts w:hint="eastAsia" w:ascii="仿宋_GB2312" w:hAnsi="黑体" w:eastAsia="仿宋_GB2312"/>
          <w:sz w:val="32"/>
          <w:szCs w:val="32"/>
          <w:lang w:eastAsia="zh-CN"/>
        </w:rPr>
      </w:pPr>
      <w:r>
        <w:rPr>
          <w:rFonts w:hint="eastAsia" w:ascii="仿宋_GB2312" w:hAnsi="黑体" w:eastAsia="仿宋_GB2312"/>
          <w:b/>
          <w:bCs/>
          <w:sz w:val="32"/>
          <w:szCs w:val="32"/>
        </w:rPr>
        <w:t>收入</w:t>
      </w:r>
      <w:r>
        <w:rPr>
          <w:rFonts w:hint="eastAsia" w:ascii="仿宋_GB2312" w:hAnsi="黑体" w:eastAsia="仿宋_GB2312"/>
          <w:sz w:val="32"/>
          <w:szCs w:val="32"/>
        </w:rPr>
        <w:t>总计</w:t>
      </w:r>
      <w:r>
        <w:rPr>
          <w:rFonts w:hint="eastAsia" w:ascii="仿宋_GB2312" w:hAnsi="黑体" w:eastAsia="仿宋_GB2312" w:cs="仿宋_GB2312"/>
          <w:sz w:val="32"/>
          <w:szCs w:val="32"/>
          <w:lang w:val="en-US" w:eastAsia="zh-CN"/>
        </w:rPr>
        <w:t>66.90万元，包括</w:t>
      </w:r>
      <w:r>
        <w:rPr>
          <w:rFonts w:hint="eastAsia" w:ascii="仿宋_GB2312" w:hAnsi="黑体" w:eastAsia="仿宋_GB2312"/>
          <w:b/>
          <w:bCs/>
          <w:sz w:val="32"/>
          <w:szCs w:val="32"/>
        </w:rPr>
        <w:t>一般公共预算</w:t>
      </w:r>
      <w:r>
        <w:rPr>
          <w:rFonts w:hint="eastAsia" w:ascii="仿宋_GB2312" w:hAnsi="黑体" w:eastAsia="仿宋_GB2312"/>
          <w:b w:val="0"/>
          <w:bCs w:val="0"/>
          <w:sz w:val="32"/>
          <w:szCs w:val="32"/>
        </w:rPr>
        <w:t>本年收入</w:t>
      </w:r>
      <w:r>
        <w:rPr>
          <w:rFonts w:hint="eastAsia" w:ascii="仿宋_GB2312" w:hAnsi="黑体" w:eastAsia="仿宋_GB2312" w:cs="仿宋_GB2312"/>
          <w:sz w:val="32"/>
          <w:szCs w:val="32"/>
        </w:rPr>
        <w:t>54.90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无</w:t>
      </w:r>
      <w:r>
        <w:rPr>
          <w:rFonts w:hint="eastAsia" w:ascii="仿宋_GB2312" w:hAnsi="黑体" w:eastAsia="仿宋_GB2312"/>
          <w:sz w:val="32"/>
          <w:szCs w:val="32"/>
        </w:rPr>
        <w:t>上年结转</w:t>
      </w:r>
      <w:r>
        <w:rPr>
          <w:rFonts w:hint="eastAsia" w:ascii="仿宋_GB2312" w:hAnsi="黑体" w:eastAsia="仿宋_GB2312"/>
          <w:sz w:val="32"/>
          <w:szCs w:val="32"/>
          <w:lang w:eastAsia="zh-CN"/>
        </w:rPr>
        <w:t>；</w:t>
      </w:r>
      <w:r>
        <w:rPr>
          <w:rFonts w:hint="eastAsia" w:ascii="仿宋_GB2312" w:hAnsi="黑体" w:eastAsia="仿宋_GB2312"/>
          <w:b/>
          <w:bCs/>
          <w:sz w:val="32"/>
          <w:szCs w:val="32"/>
        </w:rPr>
        <w:t>政府性基金预算</w:t>
      </w:r>
      <w:r>
        <w:rPr>
          <w:rFonts w:hint="eastAsia" w:ascii="仿宋_GB2312" w:hAnsi="黑体" w:eastAsia="仿宋_GB2312"/>
          <w:sz w:val="32"/>
          <w:szCs w:val="32"/>
        </w:rPr>
        <w:t>本年收入</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无</w:t>
      </w:r>
      <w:r>
        <w:rPr>
          <w:rFonts w:hint="eastAsia" w:ascii="仿宋_GB2312" w:hAnsi="黑体" w:eastAsia="仿宋_GB2312"/>
          <w:sz w:val="32"/>
          <w:szCs w:val="32"/>
        </w:rPr>
        <w:t>上年结转</w:t>
      </w:r>
      <w:r>
        <w:rPr>
          <w:rFonts w:hint="eastAsia" w:ascii="仿宋_GB2312" w:hAnsi="黑体" w:eastAsia="仿宋_GB2312"/>
          <w:sz w:val="32"/>
          <w:szCs w:val="32"/>
          <w:lang w:eastAsia="zh-CN"/>
        </w:rPr>
        <w:t>。</w:t>
      </w:r>
    </w:p>
    <w:p>
      <w:pPr>
        <w:ind w:firstLine="643" w:firstLineChars="200"/>
        <w:jc w:val="both"/>
        <w:rPr>
          <w:rFonts w:hint="eastAsia" w:ascii="仿宋_GB2312" w:hAnsi="黑体" w:eastAsia="仿宋_GB2312"/>
          <w:sz w:val="32"/>
          <w:szCs w:val="32"/>
          <w:lang w:eastAsia="zh-CN"/>
        </w:rPr>
      </w:pPr>
      <w:r>
        <w:rPr>
          <w:rFonts w:hint="eastAsia" w:ascii="仿宋_GB2312" w:hAnsi="黑体" w:eastAsia="仿宋_GB2312"/>
          <w:b/>
          <w:bCs/>
          <w:sz w:val="32"/>
          <w:szCs w:val="32"/>
        </w:rPr>
        <w:t>支出</w:t>
      </w:r>
      <w:r>
        <w:rPr>
          <w:rFonts w:hint="eastAsia" w:ascii="仿宋_GB2312" w:hAnsi="黑体" w:eastAsia="仿宋_GB2312"/>
          <w:sz w:val="32"/>
          <w:szCs w:val="32"/>
        </w:rPr>
        <w:t>总计</w:t>
      </w:r>
      <w:r>
        <w:rPr>
          <w:rFonts w:hint="eastAsia" w:ascii="仿宋_GB2312" w:hAnsi="黑体" w:eastAsia="仿宋_GB2312" w:cs="仿宋_GB2312"/>
          <w:sz w:val="32"/>
          <w:szCs w:val="32"/>
          <w:lang w:val="en-US" w:eastAsia="zh-CN"/>
        </w:rPr>
        <w:t>66.90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其中</w:t>
      </w:r>
      <w:r>
        <w:rPr>
          <w:rFonts w:hint="eastAsia" w:ascii="仿宋_GB2312" w:hAnsi="黑体" w:eastAsia="仿宋_GB2312"/>
          <w:b/>
          <w:bCs/>
          <w:sz w:val="32"/>
          <w:szCs w:val="32"/>
        </w:rPr>
        <w:t>一般公共预算</w:t>
      </w:r>
      <w:r>
        <w:rPr>
          <w:rFonts w:hint="eastAsia" w:ascii="仿宋_GB2312" w:hAnsi="黑体" w:eastAsia="仿宋_GB2312"/>
          <w:b w:val="0"/>
          <w:bCs w:val="0"/>
          <w:sz w:val="32"/>
          <w:szCs w:val="32"/>
          <w:lang w:val="en-US" w:eastAsia="zh-CN"/>
        </w:rPr>
        <w:t>支出</w:t>
      </w:r>
      <w:r>
        <w:rPr>
          <w:rFonts w:hint="eastAsia" w:ascii="仿宋_GB2312" w:hAnsi="黑体" w:eastAsia="仿宋_GB2312" w:cs="仿宋_GB2312"/>
          <w:sz w:val="32"/>
          <w:szCs w:val="32"/>
        </w:rPr>
        <w:t>54.90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包括一般公共服务支出</w:t>
      </w:r>
      <w:r>
        <w:rPr>
          <w:rFonts w:hint="eastAsia" w:ascii="仿宋_GB2312" w:hAnsi="黑体" w:eastAsia="仿宋_GB2312" w:cs="仿宋_GB2312"/>
          <w:sz w:val="32"/>
          <w:szCs w:val="32"/>
          <w:lang w:val="en-US" w:eastAsia="zh-CN"/>
        </w:rPr>
        <w:t>38.42</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7.14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5.44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3.9万元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b/>
          <w:bCs/>
          <w:sz w:val="32"/>
          <w:szCs w:val="32"/>
        </w:rPr>
        <w:t>政府性基金预算</w:t>
      </w:r>
      <w:r>
        <w:rPr>
          <w:rFonts w:hint="eastAsia" w:ascii="仿宋_GB2312" w:hAnsi="黑体" w:eastAsia="仿宋_GB2312"/>
          <w:sz w:val="32"/>
          <w:szCs w:val="32"/>
          <w:lang w:val="en-US" w:eastAsia="zh-CN"/>
        </w:rPr>
        <w:t>支出</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both"/>
        <w:outlineLvl w:val="1"/>
        <w:rPr>
          <w:rFonts w:ascii="黑体" w:hAnsi="黑体" w:eastAsia="黑体"/>
          <w:sz w:val="32"/>
          <w:szCs w:val="32"/>
        </w:rPr>
      </w:pPr>
      <w:bookmarkStart w:id="6" w:name="_Toc18056"/>
      <w:r>
        <w:rPr>
          <w:rFonts w:hint="eastAsia" w:ascii="黑体" w:hAnsi="黑体" w:eastAsia="黑体"/>
          <w:sz w:val="32"/>
          <w:szCs w:val="32"/>
        </w:rPr>
        <w:t>二、关于</w:t>
      </w:r>
      <w:r>
        <w:rPr>
          <w:rFonts w:hint="eastAsia" w:ascii="黑体" w:hAnsi="黑体" w:eastAsia="黑体"/>
          <w:sz w:val="32"/>
          <w:szCs w:val="32"/>
          <w:lang w:eastAsia="zh-CN"/>
        </w:rPr>
        <w:t>定安县归国华侨联合会</w:t>
      </w:r>
      <w:r>
        <w:rPr>
          <w:rFonts w:hint="eastAsia" w:ascii="黑体" w:hAnsi="黑体" w:eastAsia="黑体"/>
          <w:sz w:val="32"/>
          <w:szCs w:val="32"/>
          <w:lang w:val="en-US" w:eastAsia="zh-CN"/>
        </w:rPr>
        <w:t>2023年</w:t>
      </w:r>
      <w:r>
        <w:rPr>
          <w:rFonts w:hint="eastAsia" w:ascii="黑体" w:hAnsi="黑体" w:eastAsia="黑体"/>
          <w:sz w:val="32"/>
          <w:szCs w:val="32"/>
        </w:rPr>
        <w:t>一般公共预算当年拨款情况说明</w:t>
      </w:r>
      <w:bookmarkEnd w:id="6"/>
    </w:p>
    <w:p>
      <w:pPr>
        <w:ind w:firstLine="640"/>
        <w:jc w:val="both"/>
        <w:rPr>
          <w:rFonts w:ascii="楷体" w:hAnsi="楷体" w:eastAsia="楷体"/>
          <w:b/>
          <w:bCs/>
          <w:sz w:val="32"/>
          <w:szCs w:val="32"/>
        </w:rPr>
      </w:pPr>
      <w:r>
        <w:rPr>
          <w:rFonts w:hint="eastAsia" w:ascii="楷体" w:hAnsi="楷体" w:eastAsia="楷体"/>
          <w:b/>
          <w:bCs/>
          <w:sz w:val="32"/>
          <w:szCs w:val="32"/>
        </w:rPr>
        <w:t>（一）一般公共预算当年规模变化情况</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lang w:eastAsia="zh-CN"/>
        </w:rPr>
        <w:t>定安县归国华侨联合会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54.90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0.31</w:t>
      </w:r>
      <w:r>
        <w:rPr>
          <w:rFonts w:hint="eastAsia" w:ascii="仿宋_GB2312" w:hAnsi="黑体" w:eastAsia="仿宋_GB2312"/>
          <w:sz w:val="32"/>
          <w:szCs w:val="32"/>
        </w:rPr>
        <w:t>万元，</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val="en-US" w:eastAsia="zh-CN"/>
        </w:rPr>
        <w:t>原因：</w:t>
      </w:r>
      <w:r>
        <w:rPr>
          <w:rFonts w:hint="eastAsia" w:ascii="仿宋_GB2312" w:hAnsi="黑体" w:eastAsia="仿宋_GB2312"/>
          <w:b/>
          <w:bCs/>
          <w:sz w:val="32"/>
          <w:szCs w:val="32"/>
          <w:highlight w:val="none"/>
          <w:lang w:val="en-US" w:eastAsia="zh-CN"/>
        </w:rPr>
        <w:t>一是</w:t>
      </w:r>
      <w:r>
        <w:rPr>
          <w:rFonts w:hint="eastAsia" w:ascii="仿宋_GB2312" w:hAnsi="黑体" w:eastAsia="仿宋_GB2312"/>
          <w:sz w:val="32"/>
          <w:szCs w:val="32"/>
          <w:highlight w:val="none"/>
          <w:lang w:val="en-US" w:eastAsia="zh-CN"/>
        </w:rPr>
        <w:t>我会2022年</w:t>
      </w:r>
      <w:r>
        <w:rPr>
          <w:rFonts w:hint="eastAsia" w:ascii="仿宋_GB2312" w:hAnsi="黑体" w:eastAsia="仿宋_GB2312"/>
          <w:sz w:val="32"/>
          <w:szCs w:val="32"/>
        </w:rPr>
        <w:t>一般公共预算</w:t>
      </w:r>
      <w:r>
        <w:rPr>
          <w:rFonts w:hint="eastAsia" w:ascii="仿宋_GB2312" w:hAnsi="黑体" w:eastAsia="仿宋_GB2312"/>
          <w:sz w:val="32"/>
          <w:szCs w:val="32"/>
          <w:lang w:val="en-US" w:eastAsia="zh-CN"/>
        </w:rPr>
        <w:t>中有一项预算名为</w:t>
      </w:r>
      <w:r>
        <w:rPr>
          <w:rFonts w:hint="eastAsia" w:ascii="仿宋_GB2312" w:hAnsi="仿宋_GB2312" w:eastAsia="仿宋_GB2312" w:cs="仿宋_GB2312"/>
          <w:sz w:val="32"/>
          <w:szCs w:val="32"/>
        </w:rPr>
        <w:t>一般公共服务（类）</w:t>
      </w:r>
      <w:r>
        <w:rPr>
          <w:rFonts w:hint="eastAsia" w:ascii="仿宋_GB2312" w:hAnsi="仿宋_GB2312" w:eastAsia="仿宋_GB2312" w:cs="仿宋_GB2312"/>
          <w:sz w:val="32"/>
          <w:szCs w:val="32"/>
          <w:lang w:eastAsia="zh-CN"/>
        </w:rPr>
        <w:t>统战事务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华侨事务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此项预算12万元，在2023年我会无此项，故一般公共预算比上年减少12万元。</w:t>
      </w:r>
      <w:r>
        <w:rPr>
          <w:rFonts w:hint="eastAsia" w:ascii="仿宋_GB2312" w:hAnsi="黑体" w:eastAsia="仿宋_GB2312"/>
          <w:b/>
          <w:bCs/>
          <w:sz w:val="32"/>
          <w:szCs w:val="32"/>
          <w:highlight w:val="none"/>
          <w:lang w:val="en-US" w:eastAsia="zh-CN"/>
        </w:rPr>
        <w:t>二是</w:t>
      </w:r>
      <w:r>
        <w:rPr>
          <w:rFonts w:hint="eastAsia" w:ascii="仿宋_GB2312" w:hAnsi="黑体" w:eastAsia="仿宋_GB2312"/>
          <w:sz w:val="32"/>
          <w:szCs w:val="32"/>
          <w:highlight w:val="none"/>
          <w:lang w:val="en-US" w:eastAsia="zh-CN"/>
        </w:rPr>
        <w:t>我会行政运行支出预算增加；</w:t>
      </w:r>
      <w:r>
        <w:rPr>
          <w:rFonts w:hint="eastAsia" w:ascii="仿宋_GB2312" w:hAnsi="黑体" w:eastAsia="仿宋_GB2312"/>
          <w:b/>
          <w:bCs/>
          <w:sz w:val="32"/>
          <w:szCs w:val="32"/>
          <w:highlight w:val="none"/>
          <w:lang w:val="en-US" w:eastAsia="zh-CN"/>
        </w:rPr>
        <w:t>三是</w:t>
      </w:r>
      <w:r>
        <w:rPr>
          <w:rFonts w:hint="eastAsia" w:ascii="仿宋_GB2312" w:hAnsi="黑体" w:eastAsia="仿宋_GB2312"/>
          <w:sz w:val="32"/>
          <w:szCs w:val="32"/>
          <w:highlight w:val="none"/>
          <w:lang w:val="en-US" w:eastAsia="zh-CN"/>
        </w:rPr>
        <w:t>新增</w:t>
      </w:r>
      <w:r>
        <w:rPr>
          <w:rFonts w:hint="eastAsia" w:ascii="仿宋_GB2312" w:hAnsi="仿宋_GB2312" w:eastAsia="仿宋_GB2312" w:cs="仿宋_GB2312"/>
          <w:sz w:val="32"/>
          <w:szCs w:val="32"/>
        </w:rPr>
        <w:t>社会保障和就业支出（类）行政事业单位养老支出（款）</w:t>
      </w:r>
      <w:r>
        <w:rPr>
          <w:rFonts w:hint="default" w:ascii="仿宋_GB2312" w:hAnsi="仿宋_GB2312" w:eastAsia="仿宋_GB2312" w:cs="仿宋_GB2312"/>
          <w:sz w:val="32"/>
          <w:szCs w:val="32"/>
          <w:lang w:val="en-US" w:eastAsia="zh-CN"/>
        </w:rPr>
        <w:t>机关事业单位职业年金缴费支出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单位养老保险缴费基数、医疗保险缴费基数、</w:t>
      </w:r>
      <w:r>
        <w:rPr>
          <w:rFonts w:hint="eastAsia" w:ascii="仿宋_GB2312" w:hAnsi="仿宋_GB2312" w:eastAsia="仿宋_GB2312" w:cs="仿宋_GB2312"/>
          <w:sz w:val="32"/>
          <w:szCs w:val="32"/>
        </w:rPr>
        <w:t>公务员医疗补助</w:t>
      </w:r>
      <w:r>
        <w:rPr>
          <w:rFonts w:hint="eastAsia" w:ascii="仿宋_GB2312" w:hAnsi="仿宋_GB2312" w:eastAsia="仿宋_GB2312" w:cs="仿宋_GB2312"/>
          <w:sz w:val="32"/>
          <w:szCs w:val="32"/>
          <w:lang w:val="en-US" w:eastAsia="zh-CN"/>
        </w:rPr>
        <w:t>基数、住房公积金基数均有上涨，故这些项预算均有增加。几相抵消，故</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年一般公共预算比上年预算数</w:t>
      </w:r>
      <w:r>
        <w:rPr>
          <w:rFonts w:hint="eastAsia" w:ascii="仿宋_GB2312" w:hAnsi="黑体" w:eastAsia="仿宋_GB2312"/>
          <w:sz w:val="32"/>
          <w:szCs w:val="32"/>
          <w:lang w:val="en-US" w:eastAsia="zh-CN"/>
        </w:rPr>
        <w:t>有所</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eastAsia="zh-CN"/>
        </w:rPr>
        <w:t>。</w:t>
      </w:r>
    </w:p>
    <w:p>
      <w:pPr>
        <w:ind w:firstLine="640"/>
        <w:jc w:val="both"/>
        <w:rPr>
          <w:rFonts w:ascii="楷体" w:hAnsi="楷体" w:eastAsia="楷体"/>
          <w:b/>
          <w:bCs/>
          <w:sz w:val="32"/>
          <w:szCs w:val="32"/>
        </w:rPr>
      </w:pPr>
      <w:r>
        <w:rPr>
          <w:rFonts w:hint="eastAsia" w:ascii="楷体" w:hAnsi="楷体" w:eastAsia="楷体"/>
          <w:b/>
          <w:bCs/>
          <w:sz w:val="32"/>
          <w:szCs w:val="32"/>
        </w:rPr>
        <w:t>（二）一般公共预算当年拨款结构情况</w:t>
      </w:r>
    </w:p>
    <w:p>
      <w:pPr>
        <w:ind w:firstLine="800" w:firstLineChars="250"/>
        <w:jc w:val="both"/>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38.42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69.98</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7.14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13.01</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5.44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9.91</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3.9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7.10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both"/>
        <w:rPr>
          <w:rFonts w:ascii="楷体" w:hAnsi="楷体" w:eastAsia="楷体"/>
          <w:b/>
          <w:bCs/>
          <w:sz w:val="32"/>
          <w:szCs w:val="32"/>
        </w:rPr>
      </w:pPr>
      <w:r>
        <w:rPr>
          <w:rFonts w:hint="eastAsia" w:ascii="楷体" w:hAnsi="楷体" w:eastAsia="楷体"/>
          <w:b/>
          <w:bCs/>
          <w:sz w:val="32"/>
          <w:szCs w:val="32"/>
        </w:rPr>
        <w:t>（三）一般公共预算当年拨款具体使用情况</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1.一般公共服务</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群众团体事务</w:t>
      </w:r>
      <w:r>
        <w:rPr>
          <w:rFonts w:hint="eastAsia" w:ascii="仿宋_GB2312" w:hAnsi="仿宋_GB2312" w:eastAsia="仿宋_GB2312" w:cs="仿宋_GB2312"/>
          <w:sz w:val="32"/>
          <w:szCs w:val="32"/>
        </w:rPr>
        <w:t>（款）行政运行（项）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38.42万元，</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6.59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主要原因是：我会行政运行预算增加。</w:t>
      </w:r>
    </w:p>
    <w:p>
      <w:pPr>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rPr>
        <w:t>一般公共服务（类）</w:t>
      </w:r>
      <w:r>
        <w:rPr>
          <w:rFonts w:hint="eastAsia" w:ascii="仿宋_GB2312" w:hAnsi="仿宋_GB2312" w:eastAsia="仿宋_GB2312" w:cs="仿宋_GB2312"/>
          <w:sz w:val="32"/>
          <w:szCs w:val="32"/>
          <w:lang w:eastAsia="zh-CN"/>
        </w:rPr>
        <w:t>统战事务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华侨事务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rPr>
        <w:t>预算数为</w:t>
      </w:r>
      <w:r>
        <w:rPr>
          <w:rFonts w:hint="eastAsia" w:ascii="仿宋_GB2312" w:hAnsi="仿宋_GB2312" w:eastAsia="仿宋_GB2312" w:cs="仿宋_GB2312"/>
          <w:sz w:val="32"/>
          <w:szCs w:val="32"/>
          <w:highlight w:val="none"/>
          <w:lang w:val="en-US" w:eastAsia="zh-CN"/>
        </w:rPr>
        <w:t>0万</w:t>
      </w:r>
      <w:r>
        <w:rPr>
          <w:rFonts w:hint="eastAsia" w:ascii="仿宋_GB2312" w:hAnsi="仿宋_GB2312" w:eastAsia="仿宋_GB2312" w:cs="仿宋_GB2312"/>
          <w:sz w:val="32"/>
          <w:szCs w:val="32"/>
          <w:highlight w:val="none"/>
        </w:rPr>
        <w:t>元，比上年预算数</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万元，主要是</w:t>
      </w:r>
      <w:r>
        <w:rPr>
          <w:rFonts w:hint="eastAsia" w:ascii="仿宋_GB2312" w:hAnsi="仿宋_GB2312" w:eastAsia="仿宋_GB2312" w:cs="仿宋_GB2312"/>
          <w:sz w:val="32"/>
          <w:szCs w:val="32"/>
          <w:highlight w:val="none"/>
          <w:lang w:val="en-US" w:eastAsia="zh-CN"/>
        </w:rPr>
        <w:t>2023年一般公共预算支出中无该项</w:t>
      </w:r>
      <w:r>
        <w:rPr>
          <w:rFonts w:hint="eastAsia" w:ascii="仿宋_GB2312" w:hAnsi="仿宋_GB2312" w:eastAsia="仿宋_GB2312" w:cs="仿宋_GB2312"/>
          <w:sz w:val="32"/>
          <w:szCs w:val="32"/>
          <w:highlight w:val="none"/>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4.76万元，</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val="en-US" w:eastAsia="zh-CN"/>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单位养老保险缴费基数提高，故该项支出增加。</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社会保障和就业支出（类）行政事业单位养老支出（款）</w:t>
      </w:r>
      <w:r>
        <w:rPr>
          <w:rFonts w:hint="default" w:ascii="仿宋_GB2312" w:hAnsi="仿宋_GB2312" w:eastAsia="仿宋_GB2312" w:cs="仿宋_GB2312"/>
          <w:sz w:val="32"/>
          <w:szCs w:val="32"/>
          <w:lang w:val="en-US" w:eastAsia="zh-CN"/>
        </w:rPr>
        <w:t>机关事业单位职业年金缴费支出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2.38万元，</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val="en-US" w:eastAsia="zh-CN"/>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2022年无该项。</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卫生健康支出（类）行政事业单位医疗（款）行政单位医疗（项）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2.07万元，</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val="en-US" w:eastAsia="zh-CN"/>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单位医疗保险缴费基数提高，故该项支出增加。</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.卫生健康支出（类）行政事业单位医疗（款）公务员医疗补助（项）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3.37万元，</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0.65</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val="en-US" w:eastAsia="zh-CN"/>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公务员医疗补助</w:t>
      </w:r>
      <w:r>
        <w:rPr>
          <w:rFonts w:hint="eastAsia" w:ascii="仿宋_GB2312" w:hAnsi="仿宋_GB2312" w:eastAsia="仿宋_GB2312" w:cs="仿宋_GB2312"/>
          <w:sz w:val="32"/>
          <w:szCs w:val="32"/>
          <w:lang w:val="en-US" w:eastAsia="zh-CN"/>
        </w:rPr>
        <w:t>基数提高，故该项支出增加。</w:t>
      </w:r>
    </w:p>
    <w:p>
      <w:pPr>
        <w:pStyle w:val="9"/>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.住房保障支出（类）住房改革支出（款）住房公积金（项）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0.64</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val="en-US" w:eastAsia="zh-CN"/>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单位住房公积金基数提高，故该项支出增加。</w:t>
      </w:r>
    </w:p>
    <w:p>
      <w:pPr>
        <w:ind w:firstLine="640"/>
        <w:jc w:val="both"/>
        <w:outlineLvl w:val="1"/>
        <w:rPr>
          <w:rFonts w:ascii="黑体" w:hAnsi="黑体" w:eastAsia="黑体"/>
          <w:sz w:val="32"/>
          <w:szCs w:val="32"/>
        </w:rPr>
      </w:pPr>
      <w:bookmarkStart w:id="7" w:name="_Toc15740"/>
      <w:r>
        <w:rPr>
          <w:rFonts w:hint="eastAsia" w:ascii="黑体" w:hAnsi="黑体" w:eastAsia="黑体"/>
          <w:sz w:val="32"/>
          <w:szCs w:val="32"/>
        </w:rPr>
        <w:t>三、关于</w:t>
      </w:r>
      <w:r>
        <w:rPr>
          <w:rFonts w:hint="eastAsia" w:ascii="黑体" w:hAnsi="黑体" w:eastAsia="黑体"/>
          <w:sz w:val="32"/>
          <w:szCs w:val="32"/>
          <w:lang w:eastAsia="zh-CN"/>
        </w:rPr>
        <w:t>定安县归国华侨联合会</w:t>
      </w:r>
      <w:r>
        <w:rPr>
          <w:rFonts w:hint="eastAsia" w:ascii="黑体" w:hAnsi="黑体" w:eastAsia="黑体"/>
          <w:sz w:val="32"/>
          <w:szCs w:val="32"/>
          <w:lang w:val="en-US" w:eastAsia="zh-CN"/>
        </w:rPr>
        <w:t>2023年</w:t>
      </w:r>
      <w:r>
        <w:rPr>
          <w:rFonts w:hint="eastAsia" w:ascii="黑体" w:hAnsi="黑体" w:eastAsia="黑体"/>
          <w:sz w:val="32"/>
          <w:szCs w:val="32"/>
        </w:rPr>
        <w:t>一般公共预算基本支出情况说明</w:t>
      </w:r>
      <w:bookmarkEnd w:id="7"/>
    </w:p>
    <w:p>
      <w:pPr>
        <w:ind w:firstLine="640" w:firstLineChars="200"/>
        <w:jc w:val="both"/>
        <w:rPr>
          <w:rFonts w:ascii="仿宋_GB2312" w:hAnsi="黑体" w:eastAsia="仿宋_GB2312"/>
          <w:sz w:val="32"/>
          <w:szCs w:val="32"/>
        </w:rPr>
      </w:pPr>
      <w:r>
        <w:rPr>
          <w:rFonts w:hint="eastAsia" w:ascii="仿宋_GB2312" w:hAnsi="黑体" w:eastAsia="仿宋_GB2312"/>
          <w:sz w:val="32"/>
          <w:szCs w:val="32"/>
          <w:lang w:eastAsia="zh-CN"/>
        </w:rPr>
        <w:t>定安县归国华侨联合会</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54.90</w:t>
      </w:r>
      <w:r>
        <w:rPr>
          <w:rFonts w:hint="eastAsia" w:ascii="仿宋_GB2312" w:hAnsi="黑体" w:eastAsia="仿宋_GB2312"/>
          <w:sz w:val="32"/>
          <w:szCs w:val="32"/>
        </w:rPr>
        <w:t>万元，其中：</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51.12</w:t>
      </w:r>
      <w:r>
        <w:rPr>
          <w:rFonts w:hint="eastAsia" w:ascii="仿宋_GB2312" w:hAnsi="黑体" w:eastAsia="仿宋_GB2312"/>
          <w:sz w:val="32"/>
          <w:szCs w:val="32"/>
        </w:rPr>
        <w:t>万元，主要包括：基本工资、津贴补贴、奖金、社会保障缴费、住房公积金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商品和服务支出</w:t>
      </w:r>
      <w:r>
        <w:rPr>
          <w:rFonts w:hint="eastAsia" w:ascii="仿宋_GB2312" w:hAnsi="黑体" w:eastAsia="仿宋_GB2312"/>
          <w:sz w:val="32"/>
          <w:szCs w:val="32"/>
        </w:rPr>
        <w:t>等;</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3.78</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水费、电费、邮电费、差旅费、维修（护）费、培训费、工会经费、其他交通费用、其他商品和服务支出</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outlineLvl w:val="1"/>
        <w:rPr>
          <w:rFonts w:ascii="黑体" w:hAnsi="黑体" w:eastAsia="黑体" w:cs="Times New Roman"/>
          <w:sz w:val="32"/>
          <w:shd w:val="clear" w:color="auto" w:fill="FFFFFF"/>
        </w:rPr>
      </w:pPr>
      <w:bookmarkStart w:id="8" w:name="_Toc20137"/>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定安县归国华侨联合会</w:t>
      </w:r>
      <w:r>
        <w:rPr>
          <w:rFonts w:hint="eastAsia" w:ascii="黑体" w:hAnsi="黑体" w:eastAsia="黑体" w:cs="Times New Roman"/>
          <w:sz w:val="32"/>
          <w:shd w:val="clear" w:color="auto" w:fill="FFFFFF"/>
          <w:lang w:val="en-US" w:eastAsia="zh-CN"/>
        </w:rPr>
        <w:t>2023年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bookmarkEnd w:id="8"/>
    </w:p>
    <w:p>
      <w:pPr>
        <w:ind w:firstLine="63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（一）</w:t>
      </w:r>
      <w:r>
        <w:rPr>
          <w:rFonts w:hint="eastAsia" w:ascii="仿宋_GB2312" w:hAnsi="仿宋_GB2312" w:eastAsia="仿宋_GB2312" w:cs="仿宋_GB2312"/>
          <w:sz w:val="32"/>
          <w:szCs w:val="32"/>
          <w:lang w:eastAsia="zh-CN"/>
        </w:rPr>
        <w:t>定安县归国华侨联合会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Times New Roman" w:hAnsi="Times New Roman" w:eastAsia="仿宋_GB2312" w:cs="Times New Roman"/>
          <w:sz w:val="32"/>
          <w:shd w:val="clear" w:color="auto" w:fill="FFFFFF"/>
          <w:lang w:val="en-US" w:eastAsia="zh-CN"/>
        </w:rPr>
      </w:pPr>
      <w:r>
        <w:rPr>
          <w:rFonts w:hint="eastAsia" w:ascii="仿宋_GB2312" w:hAnsi="黑体" w:eastAsia="仿宋_GB2312"/>
          <w:sz w:val="32"/>
          <w:szCs w:val="32"/>
        </w:rPr>
        <w:t>（二）</w:t>
      </w:r>
      <w:r>
        <w:rPr>
          <w:rFonts w:hint="eastAsia" w:ascii="仿宋_GB2312" w:hAnsi="仿宋_GB2312" w:eastAsia="仿宋_GB2312" w:cs="仿宋_GB2312"/>
          <w:sz w:val="32"/>
          <w:szCs w:val="32"/>
          <w:lang w:eastAsia="zh-CN"/>
        </w:rPr>
        <w:t>定安县归国华侨联合会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outlineLvl w:val="1"/>
        <w:rPr>
          <w:rFonts w:ascii="黑体" w:hAnsi="黑体" w:eastAsia="黑体" w:cs="Times New Roman"/>
          <w:sz w:val="32"/>
          <w:shd w:val="clear" w:color="auto" w:fill="FFFFFF"/>
        </w:rPr>
      </w:pPr>
      <w:bookmarkStart w:id="9" w:name="_Toc30196"/>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定安县归国华侨联合会2023</w:t>
      </w:r>
      <w:r>
        <w:rPr>
          <w:rFonts w:hint="eastAsia" w:ascii="黑体" w:hAnsi="黑体" w:eastAsia="黑体" w:cs="Times New Roman"/>
          <w:sz w:val="32"/>
          <w:shd w:val="clear" w:color="auto" w:fill="FFFFFF"/>
        </w:rPr>
        <w:t>年政府性基金预算当年拨款情况说明</w:t>
      </w:r>
      <w:bookmarkEnd w:id="9"/>
    </w:p>
    <w:p>
      <w:pPr>
        <w:ind w:firstLine="640"/>
        <w:jc w:val="left"/>
        <w:rPr>
          <w:rFonts w:ascii="楷体" w:hAnsi="楷体" w:eastAsia="楷体"/>
          <w:b/>
          <w:bCs/>
          <w:sz w:val="32"/>
          <w:szCs w:val="32"/>
        </w:rPr>
      </w:pPr>
      <w:r>
        <w:rPr>
          <w:rFonts w:hint="eastAsia" w:ascii="楷体" w:hAnsi="楷体" w:eastAsia="楷体"/>
          <w:b/>
          <w:bCs/>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定安县归国华侨联合会2023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2022年我会该项预算款归为</w:t>
      </w:r>
      <w:r>
        <w:rPr>
          <w:rFonts w:hint="eastAsia" w:ascii="仿宋_GB2312" w:hAnsi="仿宋_GB2312" w:eastAsia="仿宋_GB2312" w:cs="仿宋_GB2312"/>
          <w:sz w:val="32"/>
          <w:szCs w:val="32"/>
        </w:rPr>
        <w:t>一般公共服务（类）</w:t>
      </w:r>
      <w:r>
        <w:rPr>
          <w:rFonts w:hint="eastAsia" w:ascii="仿宋_GB2312" w:hAnsi="仿宋_GB2312" w:eastAsia="仿宋_GB2312" w:cs="仿宋_GB2312"/>
          <w:sz w:val="32"/>
          <w:szCs w:val="32"/>
          <w:lang w:eastAsia="zh-CN"/>
        </w:rPr>
        <w:t>统战事务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华侨事务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中，同样是12万元</w:t>
      </w:r>
      <w:r>
        <w:rPr>
          <w:rFonts w:hint="eastAsia" w:ascii="仿宋_GB2312" w:hAnsi="黑体" w:eastAsia="仿宋_GB2312"/>
          <w:sz w:val="32"/>
          <w:szCs w:val="32"/>
        </w:rPr>
        <w:t>。</w:t>
      </w:r>
    </w:p>
    <w:p>
      <w:pPr>
        <w:ind w:firstLine="640"/>
        <w:jc w:val="left"/>
        <w:rPr>
          <w:rFonts w:ascii="楷体" w:hAnsi="楷体" w:eastAsia="楷体"/>
          <w:b/>
          <w:bCs/>
          <w:sz w:val="32"/>
          <w:szCs w:val="32"/>
        </w:rPr>
      </w:pPr>
      <w:r>
        <w:rPr>
          <w:rFonts w:hint="eastAsia" w:ascii="楷体" w:hAnsi="楷体" w:eastAsia="楷体"/>
          <w:b/>
          <w:bCs/>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b/>
          <w:bCs/>
          <w:sz w:val="32"/>
          <w:szCs w:val="32"/>
        </w:rPr>
      </w:pPr>
      <w:r>
        <w:rPr>
          <w:rFonts w:hint="eastAsia" w:ascii="楷体" w:hAnsi="楷体" w:eastAsia="楷体"/>
          <w:b/>
          <w:bCs/>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2022年我会该项预算款归为</w:t>
      </w:r>
      <w:r>
        <w:rPr>
          <w:rFonts w:hint="eastAsia" w:ascii="仿宋_GB2312" w:hAnsi="仿宋_GB2312" w:eastAsia="仿宋_GB2312" w:cs="仿宋_GB2312"/>
          <w:sz w:val="32"/>
          <w:szCs w:val="32"/>
        </w:rPr>
        <w:t>一般公共服务（类）</w:t>
      </w:r>
      <w:r>
        <w:rPr>
          <w:rFonts w:hint="eastAsia" w:ascii="仿宋_GB2312" w:hAnsi="仿宋_GB2312" w:eastAsia="仿宋_GB2312" w:cs="仿宋_GB2312"/>
          <w:sz w:val="32"/>
          <w:szCs w:val="32"/>
          <w:lang w:eastAsia="zh-CN"/>
        </w:rPr>
        <w:t>统战事务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华侨事务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中，同样是12万元</w:t>
      </w:r>
      <w:r>
        <w:rPr>
          <w:rFonts w:hint="eastAsia" w:ascii="仿宋_GB2312" w:hAnsi="黑体" w:eastAsia="仿宋_GB2312"/>
          <w:sz w:val="32"/>
          <w:szCs w:val="32"/>
        </w:rPr>
        <w:t>。</w:t>
      </w:r>
    </w:p>
    <w:p>
      <w:pPr>
        <w:numPr>
          <w:ilvl w:val="0"/>
          <w:numId w:val="4"/>
        </w:numPr>
        <w:ind w:firstLine="640" w:firstLineChars="200"/>
        <w:outlineLvl w:val="1"/>
        <w:rPr>
          <w:rFonts w:hint="eastAsia" w:ascii="黑体" w:hAnsi="黑体" w:eastAsia="黑体" w:cs="Times New Roman"/>
          <w:sz w:val="32"/>
          <w:shd w:val="clear" w:color="auto" w:fill="FFFFFF"/>
        </w:rPr>
      </w:pPr>
      <w:bookmarkStart w:id="10" w:name="_Toc30929"/>
      <w:r>
        <w:rPr>
          <w:rFonts w:hint="eastAsia" w:ascii="黑体" w:hAnsi="黑体" w:eastAsia="黑体" w:cs="Times New Roman"/>
          <w:sz w:val="32"/>
          <w:shd w:val="clear" w:color="auto" w:fill="FFFFFF"/>
        </w:rPr>
        <w:t>关于</w:t>
      </w:r>
      <w:r>
        <w:rPr>
          <w:rFonts w:hint="eastAsia" w:ascii="黑体" w:hAnsi="黑体" w:eastAsia="黑体" w:cs="黑体"/>
          <w:sz w:val="32"/>
          <w:szCs w:val="32"/>
          <w:lang w:eastAsia="zh-CN"/>
        </w:rPr>
        <w:t>定安县归国华侨联合会202</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r>
        <w:rPr>
          <w:rFonts w:hint="eastAsia" w:ascii="黑体" w:hAnsi="黑体" w:eastAsia="黑体" w:cs="Times New Roman"/>
          <w:sz w:val="32"/>
          <w:shd w:val="clear" w:color="auto" w:fill="FFFFFF"/>
        </w:rPr>
        <w:t>收支预算情况的总体说明</w:t>
      </w:r>
      <w:bookmarkEnd w:id="10"/>
    </w:p>
    <w:p>
      <w:pPr>
        <w:numPr>
          <w:ilvl w:val="0"/>
          <w:numId w:val="0"/>
        </w:numPr>
        <w:ind w:firstLine="640" w:firstLineChars="200"/>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定安县归国华侨联合会</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政府性基金收入</w:t>
      </w:r>
      <w:r>
        <w:rPr>
          <w:rFonts w:hint="eastAsia" w:ascii="仿宋_GB2312" w:hAnsi="黑体" w:eastAsia="仿宋_GB2312"/>
          <w:sz w:val="32"/>
          <w:szCs w:val="32"/>
        </w:rPr>
        <w:t>；支出包括：一般公共服务支出、社会保障和就业支出、卫生健康支出、</w:t>
      </w:r>
      <w:r>
        <w:rPr>
          <w:rFonts w:hint="eastAsia" w:ascii="仿宋_GB2312" w:hAnsi="黑体" w:eastAsia="仿宋_GB2312"/>
          <w:sz w:val="32"/>
          <w:szCs w:val="32"/>
          <w:lang w:val="en-US" w:eastAsia="zh-CN"/>
        </w:rPr>
        <w:t>城乡社区支出、</w:t>
      </w:r>
      <w:r>
        <w:rPr>
          <w:rFonts w:hint="eastAsia" w:ascii="仿宋_GB2312" w:hAnsi="黑体" w:eastAsia="仿宋_GB2312"/>
          <w:sz w:val="32"/>
          <w:szCs w:val="32"/>
        </w:rPr>
        <w:t>住房保障支出。</w:t>
      </w:r>
      <w:r>
        <w:rPr>
          <w:rFonts w:hint="eastAsia" w:ascii="仿宋_GB2312" w:hAnsi="黑体" w:eastAsia="仿宋_GB2312"/>
          <w:sz w:val="32"/>
          <w:szCs w:val="32"/>
          <w:lang w:eastAsia="zh-CN"/>
        </w:rPr>
        <w:t>定安县归国华侨联合会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66.90</w:t>
      </w:r>
      <w:r>
        <w:rPr>
          <w:rFonts w:hint="eastAsia" w:ascii="仿宋_GB2312" w:hAnsi="黑体" w:eastAsia="仿宋_GB2312"/>
          <w:sz w:val="32"/>
          <w:szCs w:val="32"/>
        </w:rPr>
        <w:t>万元。</w:t>
      </w:r>
    </w:p>
    <w:p>
      <w:pPr>
        <w:ind w:firstLine="640" w:firstLineChars="200"/>
        <w:outlineLvl w:val="1"/>
        <w:rPr>
          <w:rFonts w:ascii="黑体" w:hAnsi="黑体" w:eastAsia="黑体" w:cs="Times New Roman"/>
          <w:sz w:val="32"/>
          <w:shd w:val="clear" w:color="auto" w:fill="FFFFFF"/>
        </w:rPr>
      </w:pPr>
      <w:bookmarkStart w:id="11" w:name="_Toc10862"/>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定安县归国华侨联合会202</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r>
        <w:rPr>
          <w:rFonts w:hint="eastAsia" w:ascii="黑体" w:hAnsi="黑体" w:eastAsia="黑体" w:cs="Times New Roman"/>
          <w:sz w:val="32"/>
          <w:shd w:val="clear" w:color="auto" w:fill="FFFFFF"/>
        </w:rPr>
        <w:t>收入预算情况说明</w:t>
      </w:r>
      <w:bookmarkEnd w:id="11"/>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定安县归国华侨联合会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66.90</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54.90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82.06</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17.94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增加11.69</w:t>
      </w:r>
      <w:r>
        <w:rPr>
          <w:rFonts w:hint="eastAsia" w:ascii="仿宋_GB2312" w:hAnsi="黑体" w:eastAsia="仿宋_GB2312"/>
          <w:sz w:val="32"/>
          <w:szCs w:val="32"/>
        </w:rPr>
        <w:t>万元，</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val="en-US" w:eastAsia="zh-CN"/>
        </w:rPr>
        <w:t>原因：</w:t>
      </w:r>
      <w:r>
        <w:rPr>
          <w:rFonts w:hint="eastAsia" w:ascii="仿宋_GB2312" w:hAnsi="黑体" w:eastAsia="仿宋_GB2312"/>
          <w:b/>
          <w:bCs/>
          <w:sz w:val="32"/>
          <w:szCs w:val="32"/>
          <w:highlight w:val="none"/>
          <w:lang w:val="en-US" w:eastAsia="zh-CN"/>
        </w:rPr>
        <w:t>一是</w:t>
      </w:r>
      <w:r>
        <w:rPr>
          <w:rFonts w:hint="eastAsia" w:ascii="仿宋_GB2312" w:hAnsi="黑体" w:eastAsia="仿宋_GB2312"/>
          <w:sz w:val="32"/>
          <w:szCs w:val="32"/>
          <w:highlight w:val="none"/>
          <w:lang w:val="en-US" w:eastAsia="zh-CN"/>
        </w:rPr>
        <w:t>我会行政运行支出预算增加；</w:t>
      </w:r>
      <w:r>
        <w:rPr>
          <w:rFonts w:hint="eastAsia" w:ascii="仿宋_GB2312" w:hAnsi="黑体" w:eastAsia="仿宋_GB2312"/>
          <w:b/>
          <w:bCs/>
          <w:sz w:val="32"/>
          <w:szCs w:val="32"/>
          <w:highlight w:val="none"/>
          <w:lang w:val="en-US" w:eastAsia="zh-CN"/>
        </w:rPr>
        <w:t>二是</w:t>
      </w:r>
      <w:r>
        <w:rPr>
          <w:rFonts w:hint="eastAsia" w:ascii="仿宋_GB2312" w:hAnsi="黑体" w:eastAsia="仿宋_GB2312"/>
          <w:sz w:val="32"/>
          <w:szCs w:val="32"/>
          <w:highlight w:val="none"/>
          <w:lang w:val="en-US" w:eastAsia="zh-CN"/>
        </w:rPr>
        <w:t>新增</w:t>
      </w:r>
      <w:r>
        <w:rPr>
          <w:rFonts w:hint="eastAsia" w:ascii="仿宋_GB2312" w:hAnsi="仿宋_GB2312" w:eastAsia="仿宋_GB2312" w:cs="仿宋_GB2312"/>
          <w:sz w:val="32"/>
          <w:szCs w:val="32"/>
        </w:rPr>
        <w:t>社会保障和就业支出（类）行政事业单位养老支出（款）</w:t>
      </w:r>
      <w:r>
        <w:rPr>
          <w:rFonts w:hint="default" w:ascii="仿宋_GB2312" w:hAnsi="仿宋_GB2312" w:eastAsia="仿宋_GB2312" w:cs="仿宋_GB2312"/>
          <w:sz w:val="32"/>
          <w:szCs w:val="32"/>
          <w:lang w:val="en-US" w:eastAsia="zh-CN"/>
        </w:rPr>
        <w:t>机关事业单位职业年金缴费支出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单位养老保险缴费基数、医疗保险缴费基数、</w:t>
      </w:r>
      <w:r>
        <w:rPr>
          <w:rFonts w:hint="eastAsia" w:ascii="仿宋_GB2312" w:hAnsi="仿宋_GB2312" w:eastAsia="仿宋_GB2312" w:cs="仿宋_GB2312"/>
          <w:sz w:val="32"/>
          <w:szCs w:val="32"/>
        </w:rPr>
        <w:t>公务员医疗补助</w:t>
      </w:r>
      <w:r>
        <w:rPr>
          <w:rFonts w:hint="eastAsia" w:ascii="仿宋_GB2312" w:hAnsi="仿宋_GB2312" w:eastAsia="仿宋_GB2312" w:cs="仿宋_GB2312"/>
          <w:sz w:val="32"/>
          <w:szCs w:val="32"/>
          <w:lang w:val="en-US" w:eastAsia="zh-CN"/>
        </w:rPr>
        <w:t>基数、住房公积金基数均有上涨，故这些项预算均有增加。</w:t>
      </w:r>
    </w:p>
    <w:p>
      <w:pPr>
        <w:ind w:firstLine="640" w:firstLineChars="200"/>
        <w:outlineLvl w:val="1"/>
        <w:rPr>
          <w:rFonts w:hint="eastAsia" w:ascii="黑体" w:hAnsi="黑体" w:eastAsia="黑体" w:cs="Times New Roman"/>
          <w:sz w:val="32"/>
          <w:shd w:val="clear" w:color="auto" w:fill="FFFFFF"/>
        </w:rPr>
      </w:pPr>
      <w:bookmarkStart w:id="12" w:name="_Toc14760"/>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定安县归国华侨联合会202</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r>
        <w:rPr>
          <w:rFonts w:hint="eastAsia" w:ascii="黑体" w:hAnsi="黑体" w:eastAsia="黑体" w:cs="Times New Roman"/>
          <w:sz w:val="32"/>
          <w:shd w:val="clear" w:color="auto" w:fill="FFFFFF"/>
        </w:rPr>
        <w:t>支出预算情况说明</w:t>
      </w:r>
      <w:bookmarkEnd w:id="12"/>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lang w:eastAsia="zh-CN"/>
        </w:rPr>
        <w:t>定安县归国华侨联合会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支出</w:t>
      </w:r>
      <w:r>
        <w:rPr>
          <w:rFonts w:hint="eastAsia" w:ascii="仿宋_GB2312" w:hAnsi="黑体" w:eastAsia="仿宋_GB2312"/>
          <w:sz w:val="32"/>
          <w:szCs w:val="32"/>
        </w:rPr>
        <w:t>预算</w:t>
      </w:r>
      <w:r>
        <w:rPr>
          <w:rFonts w:hint="eastAsia" w:ascii="仿宋_GB2312" w:hAnsi="黑体" w:eastAsia="仿宋_GB2312" w:cs="仿宋_GB2312"/>
          <w:sz w:val="32"/>
          <w:szCs w:val="32"/>
          <w:lang w:val="en-US" w:eastAsia="zh-CN"/>
        </w:rPr>
        <w:t>66.90</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54.90万元</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82.06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17.94</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增加11.69</w:t>
      </w:r>
      <w:r>
        <w:rPr>
          <w:rFonts w:hint="eastAsia" w:ascii="仿宋_GB2312" w:hAnsi="黑体" w:eastAsia="仿宋_GB2312"/>
          <w:sz w:val="32"/>
          <w:szCs w:val="32"/>
        </w:rPr>
        <w:t>万元，</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val="en-US" w:eastAsia="zh-CN"/>
        </w:rPr>
        <w:t>原因：</w:t>
      </w:r>
      <w:r>
        <w:rPr>
          <w:rFonts w:hint="eastAsia" w:ascii="仿宋_GB2312" w:hAnsi="黑体" w:eastAsia="仿宋_GB2312"/>
          <w:b/>
          <w:bCs/>
          <w:sz w:val="32"/>
          <w:szCs w:val="32"/>
          <w:highlight w:val="none"/>
          <w:lang w:val="en-US" w:eastAsia="zh-CN"/>
        </w:rPr>
        <w:t>一是</w:t>
      </w:r>
      <w:r>
        <w:rPr>
          <w:rFonts w:hint="eastAsia" w:ascii="仿宋_GB2312" w:hAnsi="黑体" w:eastAsia="仿宋_GB2312"/>
          <w:sz w:val="32"/>
          <w:szCs w:val="32"/>
          <w:highlight w:val="none"/>
          <w:lang w:val="en-US" w:eastAsia="zh-CN"/>
        </w:rPr>
        <w:t>我会行政运行支出预算增加；</w:t>
      </w:r>
      <w:r>
        <w:rPr>
          <w:rFonts w:hint="eastAsia" w:ascii="仿宋_GB2312" w:hAnsi="黑体" w:eastAsia="仿宋_GB2312"/>
          <w:b/>
          <w:bCs/>
          <w:sz w:val="32"/>
          <w:szCs w:val="32"/>
          <w:highlight w:val="none"/>
          <w:lang w:val="en-US" w:eastAsia="zh-CN"/>
        </w:rPr>
        <w:t>二是</w:t>
      </w:r>
      <w:r>
        <w:rPr>
          <w:rFonts w:hint="eastAsia" w:ascii="仿宋_GB2312" w:hAnsi="黑体" w:eastAsia="仿宋_GB2312"/>
          <w:sz w:val="32"/>
          <w:szCs w:val="32"/>
          <w:highlight w:val="none"/>
          <w:lang w:val="en-US" w:eastAsia="zh-CN"/>
        </w:rPr>
        <w:t>新增</w:t>
      </w:r>
      <w:r>
        <w:rPr>
          <w:rFonts w:hint="eastAsia" w:ascii="仿宋_GB2312" w:hAnsi="仿宋_GB2312" w:eastAsia="仿宋_GB2312" w:cs="仿宋_GB2312"/>
          <w:sz w:val="32"/>
          <w:szCs w:val="32"/>
        </w:rPr>
        <w:t>社会保障和就业支出（类）行政事业单位养老支出（款）</w:t>
      </w:r>
      <w:r>
        <w:rPr>
          <w:rFonts w:hint="default" w:ascii="仿宋_GB2312" w:hAnsi="仿宋_GB2312" w:eastAsia="仿宋_GB2312" w:cs="仿宋_GB2312"/>
          <w:sz w:val="32"/>
          <w:szCs w:val="32"/>
          <w:lang w:val="en-US" w:eastAsia="zh-CN"/>
        </w:rPr>
        <w:t>机关事业单位职业年金缴费支出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单位养老保险缴费基数、医疗保险缴费基数、</w:t>
      </w:r>
      <w:r>
        <w:rPr>
          <w:rFonts w:hint="eastAsia" w:ascii="仿宋_GB2312" w:hAnsi="仿宋_GB2312" w:eastAsia="仿宋_GB2312" w:cs="仿宋_GB2312"/>
          <w:sz w:val="32"/>
          <w:szCs w:val="32"/>
        </w:rPr>
        <w:t>公务员医疗补助</w:t>
      </w:r>
      <w:r>
        <w:rPr>
          <w:rFonts w:hint="eastAsia" w:ascii="仿宋_GB2312" w:hAnsi="仿宋_GB2312" w:eastAsia="仿宋_GB2312" w:cs="仿宋_GB2312"/>
          <w:sz w:val="32"/>
          <w:szCs w:val="32"/>
          <w:lang w:val="en-US" w:eastAsia="zh-CN"/>
        </w:rPr>
        <w:t>基数、住房公积金基数均有上涨，故这些项预算均有增加。</w:t>
      </w:r>
    </w:p>
    <w:p>
      <w:pPr>
        <w:ind w:firstLine="640" w:firstLineChars="200"/>
        <w:outlineLvl w:val="1"/>
        <w:rPr>
          <w:rFonts w:ascii="黑体" w:hAnsi="黑体" w:eastAsia="黑体" w:cs="Times New Roman"/>
          <w:sz w:val="32"/>
          <w:shd w:val="clear" w:color="auto" w:fill="FFFFFF"/>
        </w:rPr>
      </w:pPr>
      <w:bookmarkStart w:id="13" w:name="_Toc26550"/>
      <w:r>
        <w:rPr>
          <w:rFonts w:hint="eastAsia" w:ascii="黑体" w:hAnsi="黑体" w:eastAsia="黑体" w:cs="Times New Roman"/>
          <w:sz w:val="32"/>
          <w:shd w:val="clear" w:color="auto" w:fill="FFFFFF"/>
        </w:rPr>
        <w:t>九、其他重要事项的情况说明</w:t>
      </w:r>
      <w:bookmarkEnd w:id="13"/>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jc w:val="both"/>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定安县归国华侨联合会</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3.78</w:t>
      </w:r>
      <w:r>
        <w:rPr>
          <w:rFonts w:hint="eastAsia" w:ascii="仿宋_GB2312" w:hAnsi="黑体" w:eastAsia="仿宋_GB2312"/>
          <w:sz w:val="32"/>
          <w:szCs w:val="32"/>
        </w:rPr>
        <w:t>万元。</w:t>
      </w:r>
    </w:p>
    <w:p>
      <w:pPr>
        <w:ind w:firstLine="643" w:firstLineChars="200"/>
        <w:rPr>
          <w:rFonts w:ascii="楷体" w:hAnsi="楷体" w:eastAsia="楷体"/>
          <w:b/>
          <w:bCs/>
          <w:sz w:val="32"/>
          <w:szCs w:val="32"/>
        </w:rPr>
      </w:pPr>
      <w:r>
        <w:rPr>
          <w:rFonts w:hint="eastAsia" w:ascii="楷体" w:hAnsi="楷体" w:eastAsia="楷体"/>
          <w:b/>
          <w:bCs/>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lang w:eastAsia="zh-CN"/>
        </w:rPr>
        <w:t>年定安县归国华侨联合会</w:t>
      </w:r>
      <w:r>
        <w:rPr>
          <w:rFonts w:hint="eastAsia" w:ascii="仿宋_GB2312" w:hAnsi="黑体" w:eastAsia="仿宋_GB2312" w:cs="仿宋_GB2312"/>
          <w:sz w:val="32"/>
          <w:szCs w:val="32"/>
        </w:rPr>
        <w:t>本级政府采购预算总额0</w:t>
      </w:r>
      <w:r>
        <w:rPr>
          <w:rFonts w:hint="eastAsia" w:ascii="仿宋_GB2312" w:hAnsi="黑体" w:eastAsia="仿宋_GB2312"/>
          <w:sz w:val="32"/>
          <w:szCs w:val="32"/>
        </w:rPr>
        <w:t>万元。</w:t>
      </w:r>
    </w:p>
    <w:p>
      <w:pPr>
        <w:ind w:firstLine="643" w:firstLineChars="200"/>
        <w:rPr>
          <w:rFonts w:ascii="楷体" w:hAnsi="楷体" w:eastAsia="楷体"/>
          <w:b/>
          <w:bCs/>
          <w:sz w:val="32"/>
          <w:szCs w:val="32"/>
        </w:rPr>
      </w:pPr>
      <w:r>
        <w:rPr>
          <w:rFonts w:hint="eastAsia" w:ascii="楷体" w:hAnsi="楷体" w:eastAsia="楷体"/>
          <w:b/>
          <w:bCs/>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定安县归国华侨联合会</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定安县归国华侨联合会10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54.90</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、政府性基金12万元。</w:t>
      </w:r>
    </w:p>
    <w:p>
      <w:pPr>
        <w:jc w:val="both"/>
        <w:rPr/>
      </w:pPr>
    </w:p>
    <w:p>
      <w:pPr>
        <w:jc w:val="both"/>
        <w:rPr/>
      </w:pPr>
    </w:p>
    <w:p>
      <w:pPr>
        <w:rPr>
          <w:rFonts w:hint="eastAsia" w:ascii="黑体" w:hAnsi="黑体" w:eastAsia="黑体"/>
          <w:b/>
          <w:sz w:val="32"/>
          <w:szCs w:val="32"/>
        </w:rPr>
      </w:pPr>
      <w:r>
        <w:rPr>
          <w:rFonts w:hint="eastAsia" w:ascii="黑体" w:hAnsi="黑体" w:eastAsia="黑体"/>
          <w:b/>
          <w:sz w:val="32"/>
          <w:szCs w:val="32"/>
        </w:rPr>
        <w:br w:type="page"/>
      </w:r>
    </w:p>
    <w:p>
      <w:pPr>
        <w:jc w:val="center"/>
        <w:outlineLvl w:val="0"/>
        <w:rPr>
          <w:rFonts w:ascii="黑体" w:hAnsi="黑体" w:eastAsia="黑体"/>
          <w:b/>
          <w:sz w:val="32"/>
          <w:szCs w:val="32"/>
        </w:rPr>
      </w:pPr>
      <w:bookmarkStart w:id="14" w:name="_Toc12937"/>
      <w:r>
        <w:rPr>
          <w:rFonts w:hint="eastAsia" w:ascii="黑体" w:hAnsi="黑体" w:eastAsia="黑体"/>
          <w:b/>
          <w:sz w:val="32"/>
          <w:szCs w:val="32"/>
        </w:rPr>
        <w:t>第四部分  名词解释</w:t>
      </w:r>
      <w:bookmarkEnd w:id="14"/>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jc w:val="both"/>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3BE246"/>
    <w:multiLevelType w:val="singleLevel"/>
    <w:tmpl w:val="CA3BE246"/>
    <w:lvl w:ilvl="0" w:tentative="0">
      <w:start w:val="6"/>
      <w:numFmt w:val="chineseCounting"/>
      <w:suff w:val="nothing"/>
      <w:lvlText w:val="%1、"/>
      <w:lvlJc w:val="left"/>
      <w:rPr>
        <w:rFonts w:hint="eastAsia"/>
      </w:rPr>
    </w:lvl>
  </w:abstractNum>
  <w:abstractNum w:abstractNumId="1">
    <w:nsid w:val="CDE0062A"/>
    <w:multiLevelType w:val="singleLevel"/>
    <w:tmpl w:val="CDE0062A"/>
    <w:lvl w:ilvl="0" w:tentative="0">
      <w:start w:val="3"/>
      <w:numFmt w:val="chineseCounting"/>
      <w:suff w:val="space"/>
      <w:lvlText w:val="第%1部分"/>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21C62"/>
    <w:rsid w:val="04D5145E"/>
    <w:rsid w:val="052B337A"/>
    <w:rsid w:val="05E23743"/>
    <w:rsid w:val="06CE1C7C"/>
    <w:rsid w:val="0ECB4CF3"/>
    <w:rsid w:val="1567684F"/>
    <w:rsid w:val="166326B3"/>
    <w:rsid w:val="16BA508D"/>
    <w:rsid w:val="19DB7DFB"/>
    <w:rsid w:val="22260982"/>
    <w:rsid w:val="28026F05"/>
    <w:rsid w:val="29637867"/>
    <w:rsid w:val="2E9F3A14"/>
    <w:rsid w:val="2F9379C3"/>
    <w:rsid w:val="335229E0"/>
    <w:rsid w:val="33E155E1"/>
    <w:rsid w:val="364C13A4"/>
    <w:rsid w:val="397823EF"/>
    <w:rsid w:val="3AEB7B88"/>
    <w:rsid w:val="3BE63B4B"/>
    <w:rsid w:val="3C5D695B"/>
    <w:rsid w:val="3FCC70CB"/>
    <w:rsid w:val="406D5CC9"/>
    <w:rsid w:val="457C108F"/>
    <w:rsid w:val="476E0152"/>
    <w:rsid w:val="47B52E95"/>
    <w:rsid w:val="48404E63"/>
    <w:rsid w:val="49A21C62"/>
    <w:rsid w:val="50382516"/>
    <w:rsid w:val="520F2C19"/>
    <w:rsid w:val="560524B3"/>
    <w:rsid w:val="62AB2E0E"/>
    <w:rsid w:val="67737A34"/>
    <w:rsid w:val="6D4101AC"/>
    <w:rsid w:val="70923E15"/>
    <w:rsid w:val="75EB7869"/>
    <w:rsid w:val="7A35589F"/>
    <w:rsid w:val="7BB62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jc w:val="center"/>
      <w:outlineLvl w:val="0"/>
    </w:pPr>
    <w:rPr>
      <w:rFonts w:eastAsia="方正小标宋简体"/>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qFormat/>
    <w:uiPriority w:val="34"/>
    <w:pPr>
      <w:ind w:firstLine="420" w:firstLineChars="200"/>
    </w:pPr>
  </w:style>
  <w:style w:type="paragraph" w:customStyle="1" w:styleId="8">
    <w:name w:val="列出段落1"/>
    <w:basedOn w:val="1"/>
    <w:qFormat/>
    <w:uiPriority w:val="34"/>
    <w:pPr>
      <w:ind w:firstLine="420" w:firstLineChars="200"/>
    </w:pPr>
  </w:style>
  <w:style w:type="paragraph" w:customStyle="1" w:styleId="9">
    <w:name w:val="海南化工城正文"/>
    <w:basedOn w:val="1"/>
    <w:qFormat/>
    <w:uiPriority w:val="0"/>
    <w:pPr>
      <w:spacing w:line="324" w:lineRule="auto"/>
      <w:ind w:firstLine="480" w:firstLineChars="200"/>
    </w:pPr>
    <w:rPr>
      <w:rFonts w:ascii="宋体" w:hAnsi="宋体" w:cs="宋体"/>
      <w:sz w:val="24"/>
      <w:szCs w:val="20"/>
    </w:rPr>
  </w:style>
  <w:style w:type="paragraph" w:customStyle="1" w:styleId="10">
    <w:name w:val="WPSOffice手动目录 1"/>
    <w:uiPriority w:val="0"/>
    <w:pPr>
      <w:ind w:leftChars="0"/>
    </w:pPr>
    <w:rPr>
      <w:sz w:val="20"/>
      <w:szCs w:val="20"/>
    </w:rPr>
  </w:style>
  <w:style w:type="paragraph" w:customStyle="1" w:styleId="1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2023-03-07T08:05:00Z</dcterms:created>
  <dc:creator>0</dc:creator>
  <cp:lastModifiedBy>0</cp:lastModifiedBy>
  <cp:lastPrinted>2023-03-07T14:22:16Z</cp:lastPrinted>
  <dcterms:modified xsi:type="dcterms:W3CDTF">2023-03-07T14:22:24Z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8D2BB8FE83EF4918A4FB88860B2DB909</vt:lpwstr>
  </property>
</Properties>
</file>