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jc w:val="center"/>
        <w:rPr>
          <w:rFonts w:hint="eastAsia"/>
          <w:sz w:val="72"/>
          <w:szCs w:val="72"/>
        </w:rPr>
      </w:pPr>
      <w:r>
        <w:rPr>
          <w:rFonts w:hint="eastAsia"/>
          <w:sz w:val="72"/>
          <w:szCs w:val="72"/>
          <w:lang w:val="en-US" w:eastAsia="zh-CN"/>
        </w:rPr>
        <w:t>2023</w:t>
      </w:r>
      <w:r>
        <w:rPr>
          <w:rFonts w:hint="eastAsia"/>
          <w:sz w:val="72"/>
          <w:szCs w:val="72"/>
        </w:rPr>
        <w:t>年</w:t>
      </w:r>
      <w:r>
        <w:rPr>
          <w:rFonts w:hint="eastAsia"/>
          <w:sz w:val="72"/>
          <w:szCs w:val="72"/>
          <w:lang w:eastAsia="zh-CN"/>
        </w:rPr>
        <w:t>定安县旅游和文化广电体育局</w:t>
      </w:r>
      <w:r>
        <w:rPr>
          <w:rFonts w:hint="eastAsia"/>
          <w:sz w:val="72"/>
          <w:szCs w:val="72"/>
        </w:rPr>
        <w:t>预算</w:t>
      </w:r>
    </w:p>
    <w:p>
      <w:pPr>
        <w:jc w:val="center"/>
        <w:rPr>
          <w:rFonts w:hint="eastAsia"/>
          <w:sz w:val="72"/>
          <w:szCs w:val="72"/>
        </w:rPr>
      </w:pPr>
    </w:p>
    <w:p/>
    <w:p/>
    <w:p/>
    <w:p/>
    <w:p/>
    <w:p/>
    <w:p/>
    <w:p/>
    <w:p/>
    <w:p/>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定安县旅游和文化广电体育局</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定安县旅游和文化广电体育局</w:t>
      </w:r>
      <w:r>
        <w:rPr>
          <w:rFonts w:hint="eastAsia" w:ascii="黑体" w:hAnsi="黑体" w:eastAsia="黑体" w:cs="黑体"/>
          <w:sz w:val="32"/>
          <w:szCs w:val="32"/>
          <w:lang w:val="en-US" w:eastAsia="zh-CN"/>
        </w:rPr>
        <w:t>2023年</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定安县旅游和文化广电体育局</w:t>
      </w:r>
      <w:r>
        <w:rPr>
          <w:rFonts w:hint="eastAsia" w:ascii="黑体" w:hAnsi="黑体" w:eastAsia="黑体"/>
          <w:sz w:val="32"/>
          <w:szCs w:val="32"/>
        </w:rPr>
        <w:t>预算</w:t>
      </w:r>
      <w:r>
        <w:rPr>
          <w:rFonts w:hint="eastAsia" w:ascii="黑体" w:hAnsi="黑体" w:eastAsia="黑体"/>
          <w:sz w:val="32"/>
          <w:szCs w:val="32"/>
          <w:lang w:val="en-US" w:eastAsia="zh-CN"/>
        </w:rPr>
        <w:t>2023年</w:t>
      </w:r>
      <w:r>
        <w:rPr>
          <w:rFonts w:hint="eastAsia" w:ascii="黑体" w:hAnsi="黑体" w:eastAsia="黑体"/>
          <w:sz w:val="32"/>
          <w:szCs w:val="32"/>
        </w:rPr>
        <w:t>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定安县旅游和文化广电体育局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hint="eastAsia" w:ascii="仿宋_GB2312" w:hAnsi="黑体" w:eastAsia="仿宋_GB2312" w:cs="仿宋_GB2312"/>
          <w:sz w:val="32"/>
          <w:szCs w:val="32"/>
          <w:lang w:eastAsia="zh-CN"/>
        </w:rPr>
      </w:pPr>
      <w:r>
        <w:rPr>
          <w:rFonts w:hint="eastAsia" w:ascii="黑体" w:hAnsi="黑体" w:eastAsia="黑体" w:cs="仿宋_GB2312"/>
          <w:sz w:val="32"/>
          <w:szCs w:val="32"/>
        </w:rPr>
        <w:t>主要职能</w:t>
      </w:r>
      <w:r>
        <w:rPr>
          <w:rFonts w:hint="eastAsia" w:ascii="黑体" w:hAnsi="黑体" w:eastAsia="黑体" w:cs="仿宋_GB2312"/>
          <w:sz w:val="32"/>
          <w:szCs w:val="32"/>
          <w:lang w:eastAsia="zh-CN"/>
        </w:rPr>
        <w:t>：</w:t>
      </w:r>
    </w:p>
    <w:p>
      <w:pPr>
        <w:pStyle w:val="4"/>
        <w:numPr>
          <w:ilvl w:val="0"/>
          <w:numId w:val="6"/>
        </w:numPr>
        <w:ind w:leftChars="0"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贯彻执行党和国家有关旅游和文化广电体育工作的方针政策、法律法规，执行中国(海南)自由贸易试验区、中国特色自由贸易港政策措施和县委、县政府决策部署</w:t>
      </w:r>
      <w:r>
        <w:rPr>
          <w:rFonts w:hint="eastAsia" w:ascii="仿宋_GB2312" w:hAnsi="黑体" w:eastAsia="仿宋_GB2312" w:cs="仿宋_GB2312"/>
          <w:sz w:val="32"/>
          <w:szCs w:val="32"/>
          <w:lang w:eastAsia="zh-CN"/>
        </w:rPr>
        <w:t>。</w:t>
      </w:r>
    </w:p>
    <w:p>
      <w:pPr>
        <w:pStyle w:val="4"/>
        <w:numPr>
          <w:ilvl w:val="0"/>
          <w:numId w:val="0"/>
        </w:numPr>
        <w:ind w:left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研究拟订并组织实施全县旅游和文化广电体育工作制度和发展计划，研究推进旅游和文化广电体育改革，研究提出中国(海南)自由贸易试验区、中国特色自由贸易港旅游和文化广电体育工作方面的意见和建议。</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（三）指导全县旅游、文化和体育资源调查与利用保护工作；统筹规划旅游业发展和文化广电体育事业、文化广电体育产业发展。</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（四）负责促进旅游产业和文化广电体育产业的对外合作及市场推广，制定旅游市场开发战略并组织实施；指导推进全域旅游。</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（五）指导全县重点旅游、文化、广电、体育公共设施建设。</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（六）指导、管理全县文艺事业，指导艺术创作生产，扶持体现社会主义核心价值观、具有导向性代表性示范性的文艺作品。</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（七）负责公共文化事业发展，推进全县公共文化服务体系建设和旅游公共服务建设，统筹推进基本公共文化服务标准化、均等化。</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（八）指导、推进旅游和文化科技创新发展，负责旅游和文化体育行业信息化、标准化建设。</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（九）负责非物质文化遗产保护和优秀民族文化的传承普及工作。</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(十）</w:t>
      </w:r>
      <w:r>
        <w:rPr>
          <w:rFonts w:hint="eastAsia" w:ascii="仿宋_GB2312" w:hAnsi="黑体" w:eastAsia="仿宋_GB2312" w:cs="仿宋_GB2312"/>
          <w:sz w:val="32"/>
          <w:szCs w:val="32"/>
          <w:lang w:eastAsia="zh-CN"/>
        </w:rPr>
        <w:t>指导旅游和文化广电体育市场规范发展，监督管理全县旅游和文化体育市场。</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（十一）依法规范旅游和文化体育市场，指导文化和旅游市场综合执法，维护市场秩序。</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（十二）负责全县文化广电体育对外交流、合作、宣传和推广工作。</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（十四）指导全县文物管理工作。</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（十五）建立建全社会信用奖励机制，会同有关部门做好社会信用体系建设工作。</w:t>
      </w:r>
    </w:p>
    <w:p>
      <w:pPr>
        <w:numPr>
          <w:ilvl w:val="0"/>
          <w:numId w:val="0"/>
        </w:numPr>
        <w:ind w:firstLine="320" w:firstLineChars="1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（十六）有关职责分工：县交通运输局负责渡口码头规划，船舶、游艇航线审批及营运性游艇市场监管；县旅游和文化广电体育局负责推动游艇旅游消费市场培育开发和宣传促销。</w:t>
      </w:r>
    </w:p>
    <w:p>
      <w:pPr>
        <w:pStyle w:val="4"/>
        <w:numPr>
          <w:ilvl w:val="0"/>
          <w:numId w:val="0"/>
        </w:numPr>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lang w:eastAsia="zh-CN"/>
        </w:rPr>
        <w:t>定安县旅游和文化广电体育局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lang w:eastAsia="zh-CN"/>
        </w:rPr>
        <w:t>定安县旅游和文化广电体育局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lang w:eastAsia="zh-CN"/>
        </w:rPr>
        <w:t>定安县旅游和文化广电体育局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定安县旅游和文化广电体育局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6107.55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6107.55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871.66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211.89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4024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1000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6107.55</w:t>
      </w:r>
      <w:r>
        <w:rPr>
          <w:rFonts w:hint="eastAsia" w:ascii="仿宋_GB2312" w:hAnsi="黑体" w:eastAsia="仿宋_GB2312"/>
          <w:sz w:val="32"/>
          <w:szCs w:val="32"/>
        </w:rPr>
        <w:t>万元，包括文化旅游体育与传媒支出</w:t>
      </w:r>
      <w:r>
        <w:rPr>
          <w:rFonts w:hint="eastAsia" w:ascii="仿宋_GB2312" w:hAnsi="黑体" w:eastAsia="仿宋_GB2312" w:cs="仿宋_GB2312"/>
          <w:sz w:val="32"/>
          <w:szCs w:val="32"/>
          <w:lang w:val="en-US" w:eastAsia="zh-CN"/>
        </w:rPr>
        <w:t>991.65</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36.20</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36.29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、城乡社区支出425万元、住房保障支出19.40万元、其他支出4599万元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定安县旅游和文化广电体育局</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定安县旅游和文化广电体育局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1083.55</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34.28</w:t>
      </w:r>
      <w:r>
        <w:rPr>
          <w:rFonts w:hint="eastAsia" w:ascii="仿宋_GB2312" w:hAnsi="黑体" w:eastAsia="仿宋_GB2312"/>
          <w:sz w:val="32"/>
          <w:szCs w:val="32"/>
          <w:highlight w:val="none"/>
        </w:rPr>
        <w:t>万元</w:t>
      </w:r>
      <w:r>
        <w:rPr>
          <w:rFonts w:hint="eastAsia" w:ascii="仿宋_GB2312" w:hAnsi="黑体" w:eastAsia="仿宋_GB2312"/>
          <w:sz w:val="32"/>
          <w:szCs w:val="32"/>
        </w:rPr>
        <w:t>，主要</w:t>
      </w:r>
      <w:r>
        <w:rPr>
          <w:rFonts w:hint="eastAsia" w:ascii="仿宋_GB2312" w:hAnsi="黑体" w:eastAsia="仿宋_GB2312"/>
          <w:sz w:val="32"/>
          <w:szCs w:val="32"/>
          <w:lang w:eastAsia="zh-CN"/>
        </w:rPr>
        <w:t>原因是政府资金不足，导致减少预算。</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991.65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91.52</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36.20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3.34</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36.29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3.35</w:t>
      </w:r>
      <w:r>
        <w:rPr>
          <w:rFonts w:hint="eastAsia" w:ascii="仿宋_GB2312" w:hAnsi="黑体" w:eastAsia="仿宋_GB2312"/>
          <w:sz w:val="32"/>
          <w:szCs w:val="32"/>
        </w:rPr>
        <w:t>%</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19.40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1.79</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rPr>
        <w:t>1.文化旅游体育与传媒（类）文化和旅游（款）行政运行（项）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199.8</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37.99</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增加人员经费。</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文化旅游体育与传媒（类）文化和旅游（款）群众文化（项）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7.07</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19.21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减少项目资金预算。</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文化旅游体育与传媒（类）</w:t>
      </w:r>
      <w:r>
        <w:rPr>
          <w:rFonts w:hint="eastAsia" w:ascii="仿宋_GB2312" w:hAnsi="黑体" w:eastAsia="仿宋_GB2312" w:cs="仿宋_GB2312"/>
          <w:sz w:val="32"/>
          <w:szCs w:val="32"/>
          <w:lang w:eastAsia="zh-CN"/>
        </w:rPr>
        <w:t>体育</w:t>
      </w:r>
      <w:r>
        <w:rPr>
          <w:rFonts w:hint="eastAsia" w:ascii="仿宋_GB2312" w:hAnsi="黑体" w:eastAsia="仿宋_GB2312" w:cs="仿宋_GB2312"/>
          <w:sz w:val="32"/>
          <w:szCs w:val="32"/>
        </w:rPr>
        <w:t>（款）体育交流与合作（项）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16.50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16.50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文化旅游体育与传媒（类）其他文化旅游体育与传媒（款）其他文化旅游体育与传媒支出（项）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768.28</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59.5</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p>
    <w:p>
      <w:pPr>
        <w:ind w:firstLine="640" w:firstLineChars="200"/>
        <w:rPr>
          <w:rFonts w:hint="eastAsia" w:ascii="仿宋_GB2312" w:hAnsi="黑体" w:eastAsia="仿宋_GB2312"/>
          <w:color w:val="000000" w:themeColor="text1"/>
          <w:sz w:val="32"/>
          <w:szCs w:val="32"/>
          <w:highlight w:val="none"/>
          <w:lang w:eastAsia="zh-CN"/>
          <w14:textFill>
            <w14:solidFill>
              <w14:schemeClr w14:val="tx1"/>
            </w14:solidFill>
          </w14:textFill>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23.71</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6.11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增加人员经费</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highlight w:val="yellow"/>
          <w:lang w:eastAsia="zh-CN"/>
          <w14:textFill>
            <w14:solidFill>
              <w14:schemeClr w14:val="tx1"/>
            </w14:solidFill>
          </w14:textFill>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11.85</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4.92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支付在职人员单位部分职业年金</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highlight w:val="yellow"/>
          <w:lang w:eastAsia="zh-CN"/>
          <w14:textFill>
            <w14:solidFill>
              <w14:schemeClr w14:val="tx1"/>
            </w14:solidFill>
          </w14:textFill>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0.64</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持平</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仿宋_GB2312"/>
          <w:sz w:val="32"/>
          <w:szCs w:val="32"/>
          <w:lang w:eastAsia="zh-CN"/>
        </w:rPr>
        <w:t>行政</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9.86</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0.31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减少人员经费</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highlight w:val="none"/>
          <w:lang w:eastAsia="zh-CN"/>
          <w14:textFill>
            <w14:solidFill>
              <w14:schemeClr w14:val="tx1"/>
            </w14:solidFill>
          </w14:textFill>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26.44</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0.98</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增加人员经费</w:t>
      </w:r>
      <w:r>
        <w:rPr>
          <w:rFonts w:hint="eastAsia" w:ascii="仿宋_GB2312" w:hAnsi="黑体"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highlight w:val="none"/>
          <w:lang w:eastAsia="zh-CN"/>
          <w14:textFill>
            <w14:solidFill>
              <w14:schemeClr w14:val="tx1"/>
            </w14:solidFill>
          </w14:textFill>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19.40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3.41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增加人员经费。</w:t>
      </w:r>
    </w:p>
    <w:p>
      <w:pPr>
        <w:ind w:firstLine="640"/>
        <w:rPr>
          <w:rFonts w:ascii="黑体" w:hAnsi="黑体" w:eastAsia="黑体"/>
          <w:sz w:val="32"/>
          <w:szCs w:val="32"/>
          <w:highlight w:val="none"/>
        </w:rPr>
      </w:pPr>
      <w:r>
        <w:rPr>
          <w:rFonts w:hint="eastAsia" w:ascii="黑体" w:hAnsi="黑体" w:eastAsia="黑体"/>
          <w:sz w:val="32"/>
          <w:szCs w:val="32"/>
          <w:highlight w:val="none"/>
        </w:rPr>
        <w:t>三、关于</w:t>
      </w:r>
      <w:r>
        <w:rPr>
          <w:rFonts w:hint="eastAsia" w:ascii="黑体" w:hAnsi="黑体" w:eastAsia="黑体"/>
          <w:sz w:val="32"/>
          <w:szCs w:val="32"/>
          <w:highlight w:val="none"/>
          <w:lang w:eastAsia="zh-CN"/>
        </w:rPr>
        <w:t>定安县旅游和文化广电体育局</w:t>
      </w:r>
      <w:r>
        <w:rPr>
          <w:rFonts w:hint="eastAsia" w:ascii="黑体" w:hAnsi="黑体" w:eastAsia="黑体"/>
          <w:sz w:val="32"/>
          <w:szCs w:val="32"/>
          <w:highlight w:val="none"/>
          <w:lang w:val="en-US" w:eastAsia="zh-CN"/>
        </w:rPr>
        <w:t>2023</w:t>
      </w:r>
      <w:r>
        <w:rPr>
          <w:rFonts w:hint="eastAsia" w:ascii="黑体" w:hAnsi="黑体" w:eastAsia="黑体"/>
          <w:sz w:val="32"/>
          <w:szCs w:val="32"/>
          <w:highlight w:val="none"/>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定安县旅游和文化广电体育局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291.69</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267.31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主要包括：基本工资、津贴补贴、奖金、机关事业单位基本养老保险缴费</w:t>
      </w:r>
      <w:r>
        <w:rPr>
          <w:rFonts w:hint="eastAsia" w:ascii="仿宋_GB2312" w:hAnsi="黑体" w:eastAsia="仿宋_GB2312"/>
          <w:sz w:val="32"/>
          <w:szCs w:val="32"/>
          <w:lang w:eastAsia="zh-CN"/>
        </w:rPr>
        <w:t>、职业年金缴费、职工基本医疗保险缴费、公务员医疗补助缴费、其他社会保障缴费、住房公积金、邮电费、其他交通费用、生活补助、奖励金。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公</w:t>
      </w:r>
      <w:r>
        <w:rPr>
          <w:rFonts w:hint="eastAsia" w:ascii="仿宋_GB2312" w:hAnsi="黑体" w:eastAsia="仿宋_GB2312"/>
          <w:sz w:val="32"/>
          <w:szCs w:val="32"/>
        </w:rPr>
        <w:t>用经费</w:t>
      </w:r>
      <w:r>
        <w:rPr>
          <w:rFonts w:hint="eastAsia" w:ascii="仿宋_GB2312" w:hAnsi="黑体" w:eastAsia="仿宋_GB2312"/>
          <w:sz w:val="32"/>
          <w:szCs w:val="32"/>
          <w:lang w:val="en-US" w:eastAsia="zh-CN"/>
        </w:rPr>
        <w:t>24.39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主要包括：办公费、水费、电费、</w:t>
      </w:r>
      <w:r>
        <w:rPr>
          <w:rFonts w:hint="eastAsia" w:ascii="仿宋_GB2312" w:hAnsi="黑体" w:eastAsia="仿宋_GB2312"/>
          <w:sz w:val="32"/>
          <w:szCs w:val="32"/>
          <w:lang w:eastAsia="zh-CN"/>
        </w:rPr>
        <w:t>差旅费、维修（护）费、培训费、工会经费、公务用车运行维护费、其他商品和服务支出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定安县旅游和文化广电体育局</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定安县旅游和文化广电体育局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2.60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2.60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2.60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下降</w:t>
      </w:r>
      <w:r>
        <w:rPr>
          <w:rFonts w:hint="eastAsia" w:ascii="宋体" w:hAnsi="宋体" w:eastAsia="宋体" w:cs="宋体"/>
          <w:sz w:val="32"/>
          <w:shd w:val="clear" w:color="auto" w:fill="FFFFFF"/>
          <w:lang w:val="en-US" w:eastAsia="zh-CN"/>
        </w:rPr>
        <w:t>79.77%</w:t>
      </w:r>
      <w:r>
        <w:rPr>
          <w:rFonts w:hint="eastAsia" w:ascii="宋体" w:hAnsi="宋体" w:cs="宋体"/>
          <w:sz w:val="32"/>
          <w:shd w:val="clear" w:color="auto" w:fill="FFFFFF"/>
          <w:lang w:val="en-US" w:eastAsia="zh-CN"/>
        </w:rPr>
        <w:t>，</w:t>
      </w:r>
      <w:r>
        <w:rPr>
          <w:rFonts w:ascii="Times New Roman" w:hAnsi="Times New Roman" w:eastAsia="仿宋_GB2312" w:cs="Times New Roman"/>
          <w:sz w:val="32"/>
          <w:highlight w:val="none"/>
        </w:rPr>
        <w:t>下降的</w:t>
      </w:r>
      <w:r>
        <w:rPr>
          <w:rFonts w:ascii="Times New Roman" w:hAnsi="Times New Roman" w:eastAsia="仿宋_GB2312" w:cs="Times New Roman"/>
          <w:sz w:val="32"/>
          <w:highlight w:val="none"/>
          <w:shd w:val="clear" w:color="auto" w:fill="FFFFFF"/>
        </w:rPr>
        <w:t>主要原因</w:t>
      </w:r>
      <w:r>
        <w:rPr>
          <w:rFonts w:hint="eastAsia" w:ascii="Times New Roman" w:hAnsi="Times New Roman" w:eastAsia="仿宋_GB2312" w:cs="Times New Roman"/>
          <w:sz w:val="32"/>
          <w:highlight w:val="none"/>
          <w:shd w:val="clear" w:color="auto" w:fill="FFFFFF"/>
          <w:lang w:eastAsia="zh-CN"/>
        </w:rPr>
        <w:t>是</w:t>
      </w:r>
      <w:r>
        <w:rPr>
          <w:rFonts w:hint="eastAsia" w:ascii="仿宋_GB2312" w:hAnsi="ˎ̥" w:eastAsia="仿宋_GB2312"/>
          <w:sz w:val="32"/>
          <w:szCs w:val="32"/>
        </w:rPr>
        <w:t>响应党中央的八项规定，减少三公经费支出</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宋体" w:hAnsi="宋体" w:eastAsia="宋体" w:cs="宋体"/>
          <w:sz w:val="32"/>
          <w:shd w:val="clear" w:color="auto" w:fill="FFFFFF"/>
          <w:lang w:val="en-US" w:eastAsia="zh-CN"/>
        </w:rPr>
        <w:t>100%</w:t>
      </w:r>
      <w:r>
        <w:rPr>
          <w:rFonts w:hint="eastAsia" w:ascii="Times New Roman" w:hAnsi="Times New Roman" w:eastAsia="仿宋_GB2312" w:cs="Times New Roman"/>
          <w:sz w:val="32"/>
          <w:shd w:val="clear" w:color="auto" w:fill="FFFFFF"/>
          <w:lang w:val="en-US" w:eastAsia="zh-CN"/>
        </w:rPr>
        <w:t>，</w:t>
      </w:r>
      <w:r>
        <w:rPr>
          <w:rFonts w:ascii="Times New Roman" w:hAnsi="Times New Roman" w:eastAsia="仿宋_GB2312" w:cs="Times New Roman"/>
          <w:sz w:val="32"/>
          <w:highlight w:val="none"/>
        </w:rPr>
        <w:t>下降的</w:t>
      </w:r>
      <w:r>
        <w:rPr>
          <w:rFonts w:ascii="Times New Roman" w:hAnsi="Times New Roman" w:eastAsia="仿宋_GB2312" w:cs="Times New Roman"/>
          <w:sz w:val="32"/>
          <w:highlight w:val="none"/>
          <w:shd w:val="clear" w:color="auto" w:fill="FFFFFF"/>
        </w:rPr>
        <w:t>主要原因</w:t>
      </w:r>
      <w:r>
        <w:rPr>
          <w:rFonts w:hint="eastAsia" w:ascii="Times New Roman" w:hAnsi="Times New Roman" w:eastAsia="仿宋_GB2312" w:cs="Times New Roman"/>
          <w:sz w:val="32"/>
          <w:highlight w:val="none"/>
          <w:shd w:val="clear" w:color="auto" w:fill="FFFFFF"/>
          <w:lang w:eastAsia="zh-CN"/>
        </w:rPr>
        <w:t>是</w:t>
      </w:r>
      <w:r>
        <w:rPr>
          <w:rFonts w:hint="eastAsia" w:ascii="仿宋_GB2312" w:hAnsi="ˎ̥" w:eastAsia="仿宋_GB2312"/>
          <w:sz w:val="32"/>
          <w:szCs w:val="32"/>
        </w:rPr>
        <w:t>响应党中央的八项规定，减少三公经费支出</w:t>
      </w:r>
      <w:r>
        <w:rPr>
          <w:rFonts w:hint="eastAsia" w:ascii="Times New Roman" w:hAnsi="Times New Roman" w:eastAsia="仿宋_GB2312" w:cs="Times New Roman"/>
          <w:sz w:val="32"/>
          <w:shd w:val="clear" w:color="auto" w:fill="FFFFFF"/>
        </w:rPr>
        <w:t>。</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定安县旅游和文化广电体育局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定安县旅游和文化广电体育局</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lang w:eastAsia="zh-CN"/>
        </w:rPr>
        <w:t>定安县旅游和文化广电体育局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w:t>
      </w:r>
      <w:r>
        <w:rPr>
          <w:rFonts w:hint="eastAsia" w:ascii="仿宋_GB2312" w:hAnsi="黑体" w:eastAsia="仿宋_GB2312"/>
          <w:sz w:val="32"/>
          <w:szCs w:val="32"/>
          <w:lang w:val="en-US" w:eastAsia="zh-CN"/>
        </w:rPr>
        <w:t>5024</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4961.36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sz w:val="32"/>
          <w:szCs w:val="32"/>
          <w:highlight w:val="none"/>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w:t>
      </w:r>
      <w:r>
        <w:rPr>
          <w:rFonts w:hint="eastAsia" w:ascii="仿宋_GB2312" w:hAnsi="黑体" w:eastAsia="仿宋_GB2312"/>
          <w:sz w:val="32"/>
          <w:szCs w:val="32"/>
          <w:lang w:val="en-US" w:eastAsia="zh-CN"/>
        </w:rPr>
        <w:t>425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8.46</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其他（类）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4599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91.54</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highlight w:val="yellow"/>
        </w:rPr>
      </w:pPr>
      <w:r>
        <w:rPr>
          <w:rFonts w:hint="eastAsia" w:ascii="仿宋_GB2312" w:hAnsi="黑体" w:eastAsia="仿宋_GB2312" w:cs="仿宋_GB2312"/>
          <w:sz w:val="32"/>
          <w:szCs w:val="32"/>
        </w:rPr>
        <w:t>1. 城乡社区支出（类）国有土地使用权出让收入安排的支出（款）城市建设支出（项）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425</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425</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sz w:val="32"/>
          <w:szCs w:val="32"/>
          <w:highlight w:val="none"/>
        </w:rPr>
        <w:t>。</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 其他支出（类）彩票公益金安排的支出（款）用于体育事业的彩票公益金支出（项）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3599</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3536.36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sz w:val="32"/>
          <w:szCs w:val="32"/>
          <w:highlight w:val="none"/>
        </w:rPr>
        <w:t>。</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 其他支出（类）彩票公益金安排的支出（款）用于文化事业的彩票公益金支出（项）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1000</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1000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定安县旅游和文化广电体育局</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定安县旅游和文化广电体育局</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cs="仿宋_GB2312"/>
          <w:sz w:val="32"/>
          <w:szCs w:val="32"/>
          <w:lang w:eastAsia="zh-CN"/>
        </w:rPr>
        <w:t>上年结转</w:t>
      </w:r>
      <w:r>
        <w:rPr>
          <w:rFonts w:hint="eastAsia" w:ascii="仿宋_GB2312" w:hAnsi="黑体" w:eastAsia="仿宋_GB2312"/>
          <w:sz w:val="32"/>
          <w:szCs w:val="32"/>
        </w:rPr>
        <w:t>；支出包括：</w:t>
      </w:r>
      <w:r>
        <w:rPr>
          <w:rFonts w:hint="eastAsia" w:ascii="仿宋_GB2312" w:hAnsi="黑体" w:eastAsia="仿宋_GB2312"/>
          <w:sz w:val="32"/>
          <w:szCs w:val="32"/>
          <w:lang w:eastAsia="zh-CN"/>
        </w:rPr>
        <w:t>文化旅游体育与传媒支出、社会保障和就业支出、卫生健康支出、城乡社区支出、住房保障支出、其他支出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定安县旅游和文化广电体育局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6107.55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定安县旅游和文化广电体育局</w:t>
      </w:r>
      <w:r>
        <w:rPr>
          <w:rFonts w:hint="eastAsia" w:ascii="黑体" w:hAnsi="黑体" w:eastAsia="黑体" w:cs="Times New Roman"/>
          <w:sz w:val="32"/>
          <w:shd w:val="clear" w:color="auto" w:fill="FFFFFF"/>
          <w:lang w:val="en-US" w:eastAsia="zh-CN"/>
        </w:rPr>
        <w:t>2023</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color w:val="auto"/>
          <w:sz w:val="32"/>
          <w:szCs w:val="32"/>
          <w:highlight w:val="yellow"/>
        </w:rPr>
      </w:pPr>
      <w:r>
        <w:rPr>
          <w:rFonts w:hint="eastAsia" w:ascii="仿宋_GB2312" w:hAnsi="黑体" w:eastAsia="仿宋_GB2312"/>
          <w:sz w:val="32"/>
          <w:szCs w:val="32"/>
          <w:lang w:eastAsia="zh-CN"/>
        </w:rPr>
        <w:t>定安县旅游和文化广电体育局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6107.55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1211.89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19.84</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871.66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14.27</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4024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65.89</w:t>
      </w:r>
      <w:r>
        <w:rPr>
          <w:rFonts w:hint="eastAsia" w:ascii="仿宋_GB2312" w:hAnsi="黑体" w:eastAsia="仿宋_GB2312"/>
          <w:sz w:val="32"/>
          <w:szCs w:val="32"/>
        </w:rPr>
        <w:t>%。</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4927.08</w:t>
      </w:r>
      <w:r>
        <w:rPr>
          <w:rFonts w:hint="eastAsia" w:ascii="仿宋_GB2312" w:hAnsi="黑体" w:eastAsia="仿宋_GB2312"/>
          <w:sz w:val="32"/>
          <w:szCs w:val="32"/>
          <w:highlight w:val="none"/>
        </w:rPr>
        <w:t>万元</w:t>
      </w:r>
      <w:r>
        <w:rPr>
          <w:rFonts w:hint="eastAsia" w:ascii="仿宋_GB2312" w:hAnsi="黑体" w:eastAsia="仿宋_GB2312"/>
          <w:sz w:val="32"/>
          <w:szCs w:val="32"/>
        </w:rPr>
        <w:t>，主要是</w:t>
      </w:r>
      <w:r>
        <w:rPr>
          <w:rFonts w:hint="eastAsia" w:ascii="仿宋_GB2312" w:hAnsi="黑体" w:eastAsia="仿宋_GB2312"/>
          <w:sz w:val="32"/>
          <w:szCs w:val="32"/>
          <w:highlight w:val="none"/>
          <w:lang w:eastAsia="zh-CN"/>
        </w:rPr>
        <w:t>增加项目资金预算</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定安县旅游和文化广电体育局</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定安县旅游和文化广电体育局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6107.55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291.70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4.78</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5815.85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95.22</w:t>
      </w:r>
      <w:r>
        <w:rPr>
          <w:rFonts w:hint="eastAsia" w:ascii="仿宋_GB2312" w:hAnsi="黑体" w:eastAsia="仿宋_GB2312"/>
          <w:sz w:val="32"/>
          <w:szCs w:val="32"/>
        </w:rPr>
        <w:t>%。</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4927.08</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增加项目资金预算。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定安县旅游和文化广电体育局预算</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24.39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定安县旅游和文化广电体育局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0万</w:t>
      </w:r>
      <w:r>
        <w:rPr>
          <w:rFonts w:hint="eastAsia" w:ascii="仿宋_GB2312" w:hAnsi="黑体" w:eastAsia="仿宋_GB2312"/>
          <w:sz w:val="32"/>
          <w:szCs w:val="32"/>
        </w:rPr>
        <w:t>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定安县旅游和文化广电体育局</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w:t>
      </w:r>
      <w:bookmarkStart w:id="0" w:name="_GoBack"/>
      <w:bookmarkEnd w:id="0"/>
      <w:r>
        <w:rPr>
          <w:rFonts w:hint="eastAsia" w:ascii="仿宋_GB2312" w:hAnsi="黑体" w:eastAsia="仿宋_GB2312" w:cs="仿宋_GB2312"/>
          <w:sz w:val="32"/>
          <w:szCs w:val="32"/>
        </w:rPr>
        <w:t>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定安县旅游和文化广电体育局</w:t>
      </w: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个项目实行绩效目标管理</w:t>
      </w:r>
      <w:r>
        <w:rPr>
          <w:rFonts w:hint="eastAsia" w:ascii="仿宋_GB2312" w:hAnsi="黑体" w:eastAsia="仿宋_GB2312"/>
          <w:sz w:val="32"/>
          <w:szCs w:val="32"/>
          <w:lang w:eastAsia="zh-CN"/>
        </w:rPr>
        <w:t>，</w:t>
      </w:r>
      <w:r>
        <w:rPr>
          <w:rFonts w:hint="eastAsia" w:ascii="仿宋_GB2312" w:hAnsi="黑体" w:eastAsia="仿宋_GB2312" w:cs="仿宋_GB2312"/>
          <w:sz w:val="32"/>
          <w:szCs w:val="32"/>
        </w:rPr>
        <w:t>涉及一般公共预算</w:t>
      </w:r>
      <w:r>
        <w:rPr>
          <w:rFonts w:hint="eastAsia" w:ascii="仿宋_GB2312" w:hAnsi="黑体" w:eastAsia="仿宋_GB2312" w:cs="仿宋_GB2312"/>
          <w:sz w:val="32"/>
          <w:szCs w:val="32"/>
          <w:lang w:val="en-US" w:eastAsia="zh-CN"/>
        </w:rPr>
        <w:t>871.66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4024</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AAAA5E"/>
    <w:multiLevelType w:val="singleLevel"/>
    <w:tmpl w:val="3AAAAA5E"/>
    <w:lvl w:ilvl="0" w:tentative="0">
      <w:start w:val="1"/>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83E9E"/>
    <w:rsid w:val="01161EE3"/>
    <w:rsid w:val="052806B2"/>
    <w:rsid w:val="05F22099"/>
    <w:rsid w:val="0951734E"/>
    <w:rsid w:val="0C3F6B0F"/>
    <w:rsid w:val="113D64B6"/>
    <w:rsid w:val="143B20D3"/>
    <w:rsid w:val="175702D4"/>
    <w:rsid w:val="19C437E5"/>
    <w:rsid w:val="1F273695"/>
    <w:rsid w:val="22557402"/>
    <w:rsid w:val="23E354B3"/>
    <w:rsid w:val="24352BD0"/>
    <w:rsid w:val="27852B6C"/>
    <w:rsid w:val="28F83E9E"/>
    <w:rsid w:val="2CB92C7B"/>
    <w:rsid w:val="38234587"/>
    <w:rsid w:val="3AD0311D"/>
    <w:rsid w:val="408F5EAA"/>
    <w:rsid w:val="430D662E"/>
    <w:rsid w:val="43FC79ED"/>
    <w:rsid w:val="45BF40B2"/>
    <w:rsid w:val="4EB726FD"/>
    <w:rsid w:val="522E0650"/>
    <w:rsid w:val="54261E03"/>
    <w:rsid w:val="56994848"/>
    <w:rsid w:val="5B776BCD"/>
    <w:rsid w:val="5C490491"/>
    <w:rsid w:val="61036D40"/>
    <w:rsid w:val="63AD5618"/>
    <w:rsid w:val="662D49AE"/>
    <w:rsid w:val="66F63C5F"/>
    <w:rsid w:val="69F03859"/>
    <w:rsid w:val="69F12B0F"/>
    <w:rsid w:val="6A161253"/>
    <w:rsid w:val="6E1D043C"/>
    <w:rsid w:val="74345E60"/>
    <w:rsid w:val="76093C49"/>
    <w:rsid w:val="77D74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2022-04-03T01:10:00Z</dcterms:created>
  <dc:creator>lenovo</dc:creator>
  <cp:lastModifiedBy>Administrator</cp:lastModifiedBy>
  <dcterms:modified xsi:type="dcterms:W3CDTF">2023-03-09T03:25:48Z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174C3420D1374F988442BAB0B74301D2</vt:lpwstr>
  </property>
</Properties>
</file>