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Default="007756BB">
      <w:pPr>
        <w:jc w:val="center"/>
        <w:rPr>
          <w:rFonts w:hint="eastAsia"/>
          <w:sz w:val="52"/>
          <w:szCs w:val="52"/>
        </w:rPr>
      </w:pPr>
    </w:p>
    <w:p w:rsidR="007756BB" w:rsidRDefault="007756BB">
      <w:pPr>
        <w:jc w:val="center"/>
        <w:rPr>
          <w:rFonts w:hint="eastAsia"/>
          <w:sz w:val="52"/>
          <w:szCs w:val="52"/>
        </w:rPr>
      </w:pPr>
    </w:p>
    <w:p w:rsidR="007756BB" w:rsidRDefault="007756BB">
      <w:pPr>
        <w:jc w:val="center"/>
        <w:rPr>
          <w:rFonts w:hint="eastAsia"/>
          <w:sz w:val="52"/>
          <w:szCs w:val="52"/>
        </w:rPr>
      </w:pPr>
    </w:p>
    <w:p w:rsidR="007756BB" w:rsidRDefault="007756BB">
      <w:pPr>
        <w:jc w:val="center"/>
        <w:rPr>
          <w:rFonts w:hint="eastAsia"/>
          <w:sz w:val="52"/>
          <w:szCs w:val="52"/>
        </w:rPr>
      </w:pPr>
    </w:p>
    <w:p w:rsidR="007756BB" w:rsidRDefault="001F7283">
      <w:pPr>
        <w:jc w:val="center"/>
        <w:rPr>
          <w:rFonts w:hint="eastAsia"/>
          <w:sz w:val="52"/>
          <w:szCs w:val="52"/>
        </w:rPr>
      </w:pPr>
      <w:r>
        <w:rPr>
          <w:rFonts w:hint="eastAsia"/>
          <w:sz w:val="52"/>
          <w:szCs w:val="52"/>
        </w:rPr>
        <w:t>2023</w:t>
      </w:r>
      <w:r>
        <w:rPr>
          <w:rFonts w:hint="eastAsia"/>
          <w:sz w:val="52"/>
          <w:szCs w:val="52"/>
        </w:rPr>
        <w:t>年定安县龙门镇中心学校预算</w:t>
      </w:r>
    </w:p>
    <w:p w:rsidR="007756BB" w:rsidRDefault="007756BB">
      <w:pPr>
        <w:ind w:firstLine="1680"/>
        <w:jc w:val="center"/>
        <w:rPr>
          <w:rFonts w:hint="eastAsia"/>
          <w:sz w:val="84"/>
          <w:szCs w:val="84"/>
        </w:rPr>
      </w:pPr>
    </w:p>
    <w:p w:rsidR="007756BB" w:rsidRDefault="007756BB">
      <w:pPr>
        <w:ind w:firstLine="1680"/>
        <w:jc w:val="center"/>
        <w:rPr>
          <w:rFonts w:hint="eastAsia"/>
          <w:sz w:val="84"/>
          <w:szCs w:val="84"/>
        </w:rPr>
      </w:pPr>
    </w:p>
    <w:p w:rsidR="007756BB" w:rsidRDefault="007756BB">
      <w:pPr>
        <w:ind w:firstLine="1680"/>
        <w:jc w:val="center"/>
        <w:rPr>
          <w:rFonts w:hint="eastAsia"/>
          <w:sz w:val="84"/>
          <w:szCs w:val="84"/>
        </w:rPr>
      </w:pPr>
    </w:p>
    <w:p w:rsidR="007756BB" w:rsidRDefault="007756BB">
      <w:pPr>
        <w:ind w:firstLine="1680"/>
        <w:jc w:val="center"/>
        <w:rPr>
          <w:rFonts w:hint="eastAsia"/>
          <w:sz w:val="84"/>
          <w:szCs w:val="84"/>
        </w:rPr>
      </w:pPr>
    </w:p>
    <w:p w:rsidR="007756BB" w:rsidRDefault="007756BB">
      <w:pPr>
        <w:ind w:firstLine="1680"/>
        <w:jc w:val="center"/>
        <w:rPr>
          <w:rFonts w:hint="eastAsia"/>
          <w:sz w:val="84"/>
          <w:szCs w:val="84"/>
        </w:rPr>
      </w:pPr>
    </w:p>
    <w:p w:rsidR="007756BB" w:rsidRDefault="007756BB">
      <w:pPr>
        <w:rPr>
          <w:rFonts w:hint="eastAsia"/>
          <w:sz w:val="84"/>
          <w:szCs w:val="84"/>
        </w:rPr>
      </w:pPr>
    </w:p>
    <w:p w:rsidR="007756BB" w:rsidRDefault="007756BB">
      <w:pPr>
        <w:rPr>
          <w:rFonts w:hint="eastAsia"/>
          <w:sz w:val="84"/>
          <w:szCs w:val="84"/>
        </w:rPr>
      </w:pPr>
    </w:p>
    <w:p w:rsidR="007756BB" w:rsidRDefault="001F7283">
      <w:pPr>
        <w:jc w:val="center"/>
        <w:rPr>
          <w:rFonts w:ascii="黑体" w:eastAsia="黑体" w:hAnsi="黑体"/>
          <w:sz w:val="52"/>
          <w:szCs w:val="52"/>
        </w:rPr>
      </w:pPr>
      <w:r>
        <w:rPr>
          <w:rFonts w:ascii="黑体" w:eastAsia="黑体" w:hAnsi="黑体" w:hint="eastAsia"/>
          <w:sz w:val="52"/>
          <w:szCs w:val="52"/>
        </w:rPr>
        <w:lastRenderedPageBreak/>
        <w:t>目录</w:t>
      </w:r>
    </w:p>
    <w:p w:rsidR="007756BB" w:rsidRDefault="001F7283">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定安县龙门镇中心学校概况</w:t>
      </w:r>
    </w:p>
    <w:p w:rsidR="007756BB" w:rsidRDefault="001F7283">
      <w:pPr>
        <w:pStyle w:val="a3"/>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756BB" w:rsidRDefault="001F7283">
      <w:pPr>
        <w:pStyle w:val="a3"/>
        <w:numPr>
          <w:ilvl w:val="0"/>
          <w:numId w:val="1"/>
        </w:numPr>
        <w:ind w:firstLineChars="0"/>
        <w:rPr>
          <w:rFonts w:ascii="黑体" w:eastAsia="黑体" w:hAnsi="黑体"/>
          <w:sz w:val="32"/>
          <w:szCs w:val="32"/>
        </w:rPr>
      </w:pP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年部门预算表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756BB" w:rsidRDefault="001F7283">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756BB" w:rsidRDefault="001F7283">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7756BB" w:rsidRDefault="001F7283">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7756BB" w:rsidRDefault="001F7283">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7756BB" w:rsidRDefault="001F7283">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756BB" w:rsidRDefault="001F7283">
      <w:pPr>
        <w:pStyle w:val="a3"/>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年预算情况说明</w:t>
      </w:r>
    </w:p>
    <w:p w:rsidR="007756BB" w:rsidRDefault="001F7283">
      <w:pPr>
        <w:pStyle w:val="a3"/>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7756BB" w:rsidRDefault="007756BB">
      <w:pPr>
        <w:pStyle w:val="a3"/>
        <w:ind w:left="1320" w:firstLineChars="0" w:firstLine="0"/>
        <w:jc w:val="left"/>
        <w:rPr>
          <w:rFonts w:ascii="黑体" w:eastAsia="黑体" w:hAnsi="黑体"/>
          <w:sz w:val="32"/>
          <w:szCs w:val="32"/>
        </w:rPr>
      </w:pPr>
    </w:p>
    <w:p w:rsidR="007756BB" w:rsidRDefault="007756BB">
      <w:pPr>
        <w:jc w:val="left"/>
        <w:rPr>
          <w:rFonts w:ascii="黑体" w:eastAsia="黑体" w:hAnsi="黑体"/>
          <w:sz w:val="32"/>
          <w:szCs w:val="32"/>
        </w:rPr>
      </w:pPr>
    </w:p>
    <w:p w:rsidR="007756BB" w:rsidRDefault="007756BB">
      <w:pPr>
        <w:jc w:val="left"/>
        <w:rPr>
          <w:rFonts w:ascii="黑体" w:eastAsia="黑体" w:hAnsi="黑体"/>
          <w:sz w:val="32"/>
          <w:szCs w:val="32"/>
        </w:rPr>
      </w:pPr>
    </w:p>
    <w:p w:rsidR="007756BB" w:rsidRDefault="007756BB">
      <w:pPr>
        <w:jc w:val="left"/>
        <w:rPr>
          <w:rFonts w:ascii="黑体" w:eastAsia="黑体" w:hAnsi="黑体"/>
          <w:sz w:val="32"/>
          <w:szCs w:val="32"/>
        </w:rPr>
      </w:pPr>
    </w:p>
    <w:p w:rsidR="007756BB" w:rsidRDefault="001F7283">
      <w:pPr>
        <w:pStyle w:val="a3"/>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定安县龙门镇中心学校概况</w:t>
      </w:r>
    </w:p>
    <w:p w:rsidR="007756BB" w:rsidRDefault="007756BB">
      <w:pPr>
        <w:jc w:val="left"/>
        <w:rPr>
          <w:rFonts w:ascii="仿宋_GB2312" w:eastAsia="仿宋_GB2312" w:hAnsi="仿宋_GB2312" w:cs="仿宋_GB2312"/>
          <w:sz w:val="32"/>
          <w:szCs w:val="32"/>
        </w:rPr>
      </w:pPr>
    </w:p>
    <w:p w:rsidR="007756BB" w:rsidRDefault="001F7283">
      <w:pPr>
        <w:pStyle w:val="a3"/>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756BB" w:rsidRDefault="001F7283">
      <w:pPr>
        <w:ind w:firstLineChars="200" w:firstLine="640"/>
        <w:rPr>
          <w:rFonts w:ascii="黑体" w:eastAsia="黑体" w:hAnsi="黑体"/>
          <w:sz w:val="32"/>
          <w:szCs w:val="32"/>
        </w:rPr>
      </w:pPr>
      <w:r>
        <w:rPr>
          <w:rFonts w:ascii="仿宋_GB2312" w:eastAsia="仿宋_GB2312" w:hAnsi="黑体" w:hint="eastAsia"/>
          <w:sz w:val="32"/>
          <w:szCs w:val="32"/>
        </w:rPr>
        <w:t>实施小学义务教育，促进基础教育，小学学历教育（相关社会服务）。</w:t>
      </w:r>
    </w:p>
    <w:p w:rsidR="007756BB" w:rsidRDefault="001F7283">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年预算表</w:t>
      </w:r>
    </w:p>
    <w:p w:rsidR="007756BB" w:rsidRDefault="007756BB">
      <w:pPr>
        <w:ind w:left="800"/>
        <w:jc w:val="left"/>
        <w:rPr>
          <w:rFonts w:ascii="黑体" w:eastAsia="黑体" w:hAnsi="黑体"/>
          <w:sz w:val="32"/>
          <w:szCs w:val="32"/>
        </w:rPr>
      </w:pPr>
    </w:p>
    <w:p w:rsidR="007756BB" w:rsidRDefault="001F7283">
      <w:pPr>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7756BB" w:rsidRDefault="007756BB">
      <w:pPr>
        <w:rPr>
          <w:rFonts w:ascii="黑体" w:eastAsia="黑体" w:hAnsi="黑体"/>
          <w:sz w:val="32"/>
          <w:szCs w:val="32"/>
        </w:rPr>
      </w:pPr>
    </w:p>
    <w:p w:rsidR="007756BB" w:rsidRDefault="001F7283">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年预算情况说明</w:t>
      </w:r>
    </w:p>
    <w:p w:rsidR="007756BB" w:rsidRDefault="007756BB">
      <w:pPr>
        <w:jc w:val="center"/>
        <w:rPr>
          <w:rFonts w:ascii="黑体" w:eastAsia="黑体" w:hAnsi="黑体"/>
          <w:sz w:val="32"/>
          <w:szCs w:val="32"/>
        </w:rPr>
      </w:pPr>
    </w:p>
    <w:p w:rsidR="007756BB" w:rsidRDefault="001F7283">
      <w:pPr>
        <w:ind w:firstLineChars="200" w:firstLine="640"/>
        <w:jc w:val="left"/>
        <w:rPr>
          <w:rFonts w:ascii="黑体" w:eastAsia="黑体" w:hAnsi="黑体"/>
          <w:sz w:val="32"/>
          <w:szCs w:val="32"/>
        </w:rPr>
      </w:pPr>
      <w:r>
        <w:rPr>
          <w:rFonts w:ascii="黑体" w:eastAsia="黑体" w:hAnsi="黑体" w:hint="eastAsia"/>
          <w:sz w:val="32"/>
          <w:szCs w:val="32"/>
        </w:rPr>
        <w:t>一、关于定安县龙门镇中心学校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年财政拨款收支预算情况的总体说明</w:t>
      </w:r>
    </w:p>
    <w:p w:rsidR="007756BB" w:rsidRDefault="001F7283">
      <w:pPr>
        <w:ind w:firstLineChars="200" w:firstLine="640"/>
        <w:jc w:val="left"/>
        <w:rPr>
          <w:rFonts w:ascii="仿宋_GB2312" w:eastAsia="仿宋_GB2312" w:hAnsi="黑体"/>
          <w:sz w:val="32"/>
          <w:szCs w:val="32"/>
        </w:rPr>
      </w:pPr>
      <w:r>
        <w:rPr>
          <w:rFonts w:ascii="仿宋_GB2312" w:eastAsia="仿宋_GB2312" w:hAnsi="黑体" w:hint="eastAsia"/>
          <w:sz w:val="32"/>
          <w:szCs w:val="32"/>
        </w:rPr>
        <w:t>定安县龙门镇中心学校</w:t>
      </w:r>
      <w:r>
        <w:rPr>
          <w:rFonts w:ascii="仿宋_GB2312" w:eastAsia="仿宋_GB2312" w:hAnsi="黑体" w:hint="eastAsia"/>
          <w:sz w:val="32"/>
          <w:szCs w:val="32"/>
        </w:rPr>
        <w:t>2023</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5730.32</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2865.16</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2827.49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21.51</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16.16</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2865.16</w:t>
      </w:r>
      <w:r>
        <w:rPr>
          <w:rFonts w:ascii="仿宋_GB2312" w:eastAsia="仿宋_GB2312" w:hAnsi="黑体" w:hint="eastAsia"/>
          <w:sz w:val="32"/>
          <w:szCs w:val="32"/>
        </w:rPr>
        <w:t>万元，包括教育支出</w:t>
      </w:r>
      <w:r>
        <w:rPr>
          <w:rFonts w:ascii="仿宋_GB2312" w:eastAsia="仿宋_GB2312" w:hAnsi="黑体" w:cs="仿宋_GB2312" w:hint="eastAsia"/>
          <w:sz w:val="32"/>
          <w:szCs w:val="32"/>
        </w:rPr>
        <w:t>1930.77</w:t>
      </w:r>
      <w:r>
        <w:rPr>
          <w:rFonts w:ascii="仿宋_GB2312" w:eastAsia="仿宋_GB2312" w:hAnsi="黑体" w:hint="eastAsia"/>
          <w:sz w:val="32"/>
          <w:szCs w:val="32"/>
        </w:rPr>
        <w:t>万元、社会保障和就业支出</w:t>
      </w:r>
      <w:r>
        <w:rPr>
          <w:rFonts w:ascii="仿宋_GB2312" w:eastAsia="仿宋_GB2312" w:hAnsi="黑体" w:cs="仿宋_GB2312" w:hint="eastAsia"/>
          <w:sz w:val="32"/>
          <w:szCs w:val="32"/>
        </w:rPr>
        <w:t>391.04</w:t>
      </w:r>
      <w:r>
        <w:rPr>
          <w:rFonts w:ascii="仿宋_GB2312" w:eastAsia="仿宋_GB2312" w:hAnsi="黑体" w:hint="eastAsia"/>
          <w:sz w:val="32"/>
          <w:szCs w:val="32"/>
        </w:rPr>
        <w:t>万元、卫生健康支出</w:t>
      </w:r>
      <w:r>
        <w:rPr>
          <w:rFonts w:ascii="仿宋_GB2312" w:eastAsia="仿宋_GB2312" w:hAnsi="黑体" w:hint="eastAsia"/>
          <w:sz w:val="32"/>
          <w:szCs w:val="32"/>
        </w:rPr>
        <w:t>334.10</w:t>
      </w:r>
      <w:r>
        <w:rPr>
          <w:rFonts w:ascii="仿宋_GB2312" w:eastAsia="仿宋_GB2312" w:hAnsi="黑体" w:hint="eastAsia"/>
          <w:sz w:val="32"/>
          <w:szCs w:val="32"/>
        </w:rPr>
        <w:t>万元、住房保障支出</w:t>
      </w:r>
      <w:r>
        <w:rPr>
          <w:rFonts w:ascii="仿宋_GB2312" w:eastAsia="仿宋_GB2312" w:hAnsi="黑体" w:hint="eastAsia"/>
          <w:sz w:val="32"/>
          <w:szCs w:val="32"/>
        </w:rPr>
        <w:t>193.09</w:t>
      </w:r>
      <w:r>
        <w:rPr>
          <w:rFonts w:ascii="仿宋_GB2312" w:eastAsia="仿宋_GB2312" w:hAnsi="黑体" w:hint="eastAsia"/>
          <w:sz w:val="32"/>
          <w:szCs w:val="32"/>
        </w:rPr>
        <w:t>万元。</w:t>
      </w:r>
    </w:p>
    <w:p w:rsidR="007756BB" w:rsidRDefault="007756BB">
      <w:pPr>
        <w:ind w:firstLine="640"/>
        <w:jc w:val="left"/>
        <w:rPr>
          <w:rFonts w:ascii="黑体" w:eastAsia="黑体" w:hAnsi="黑体"/>
          <w:sz w:val="32"/>
          <w:szCs w:val="32"/>
        </w:rPr>
      </w:pPr>
    </w:p>
    <w:p w:rsidR="007756BB" w:rsidRDefault="001F7283">
      <w:pPr>
        <w:ind w:firstLine="640"/>
        <w:jc w:val="left"/>
        <w:rPr>
          <w:rFonts w:ascii="黑体" w:eastAsia="黑体" w:hAnsi="黑体"/>
          <w:sz w:val="32"/>
          <w:szCs w:val="32"/>
        </w:rPr>
      </w:pPr>
      <w:r>
        <w:rPr>
          <w:rFonts w:ascii="黑体" w:eastAsia="黑体" w:hAnsi="黑体" w:hint="eastAsia"/>
          <w:sz w:val="32"/>
          <w:szCs w:val="32"/>
        </w:rPr>
        <w:lastRenderedPageBreak/>
        <w:t>二、关于定安县龙门镇中心学校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年一般公共预算当年拨款情况说明</w:t>
      </w:r>
    </w:p>
    <w:p w:rsidR="007756BB" w:rsidRDefault="001F728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定安县龙门镇中心学校</w:t>
      </w:r>
      <w:r>
        <w:rPr>
          <w:rFonts w:ascii="仿宋_GB2312" w:eastAsia="仿宋_GB2312" w:hAnsi="黑体" w:hint="eastAsia"/>
          <w:sz w:val="32"/>
          <w:szCs w:val="32"/>
        </w:rPr>
        <w:t>2023</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2865.16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471.96</w:t>
      </w:r>
      <w:r>
        <w:rPr>
          <w:rFonts w:ascii="仿宋_GB2312" w:eastAsia="仿宋_GB2312" w:hAnsi="黑体" w:hint="eastAsia"/>
          <w:sz w:val="32"/>
          <w:szCs w:val="32"/>
        </w:rPr>
        <w:t>万元，主要是学校业务需求，教育支出有所增加；教职工社保、公积金基数上涨导致社会保障支出、住房保障支出有所增加。</w:t>
      </w:r>
    </w:p>
    <w:p w:rsidR="007756BB" w:rsidRDefault="001F728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756BB" w:rsidRDefault="001F728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教育（类）支出</w:t>
      </w:r>
      <w:r>
        <w:rPr>
          <w:rFonts w:ascii="仿宋_GB2312" w:eastAsia="仿宋_GB2312" w:hAnsi="黑体" w:cs="仿宋_GB2312" w:hint="eastAsia"/>
          <w:sz w:val="32"/>
          <w:szCs w:val="32"/>
        </w:rPr>
        <w:t>1930.77</w:t>
      </w:r>
      <w:r>
        <w:rPr>
          <w:rFonts w:ascii="仿宋_GB2312" w:eastAsia="仿宋_GB2312" w:hAnsi="黑体" w:hint="eastAsia"/>
          <w:sz w:val="32"/>
          <w:szCs w:val="32"/>
        </w:rPr>
        <w:t>万元，占</w:t>
      </w:r>
      <w:r>
        <w:rPr>
          <w:rFonts w:ascii="仿宋_GB2312" w:eastAsia="仿宋_GB2312" w:hAnsi="黑体" w:cs="仿宋_GB2312" w:hint="eastAsia"/>
          <w:sz w:val="32"/>
          <w:szCs w:val="32"/>
        </w:rPr>
        <w:t>67.39</w:t>
      </w:r>
      <w:r>
        <w:rPr>
          <w:rFonts w:ascii="仿宋_GB2312" w:eastAsia="仿宋_GB2312" w:hAnsi="黑体" w:hint="eastAsia"/>
          <w:sz w:val="32"/>
          <w:szCs w:val="32"/>
        </w:rPr>
        <w:t>%</w:t>
      </w: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391.04</w:t>
      </w:r>
      <w:r>
        <w:rPr>
          <w:rFonts w:ascii="仿宋_GB2312" w:eastAsia="仿宋_GB2312" w:hAnsi="黑体" w:hint="eastAsia"/>
          <w:sz w:val="32"/>
          <w:szCs w:val="32"/>
        </w:rPr>
        <w:t>万元，占</w:t>
      </w:r>
      <w:r>
        <w:rPr>
          <w:rFonts w:ascii="仿宋_GB2312" w:eastAsia="仿宋_GB2312" w:hAnsi="黑体" w:cs="仿宋_GB2312" w:hint="eastAsia"/>
          <w:sz w:val="32"/>
          <w:szCs w:val="32"/>
        </w:rPr>
        <w:t>13.65</w:t>
      </w:r>
      <w:r>
        <w:rPr>
          <w:rFonts w:ascii="仿宋_GB2312" w:eastAsia="仿宋_GB2312" w:hAnsi="黑体" w:hint="eastAsia"/>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334.10</w:t>
      </w:r>
      <w:r>
        <w:rPr>
          <w:rFonts w:ascii="仿宋_GB2312" w:eastAsia="仿宋_GB2312" w:hAnsi="黑体" w:hint="eastAsia"/>
          <w:sz w:val="32"/>
          <w:szCs w:val="32"/>
        </w:rPr>
        <w:t>万元，占</w:t>
      </w:r>
      <w:r>
        <w:rPr>
          <w:rFonts w:ascii="仿宋_GB2312" w:eastAsia="仿宋_GB2312" w:hAnsi="黑体" w:cs="仿宋_GB2312" w:hint="eastAsia"/>
          <w:sz w:val="32"/>
          <w:szCs w:val="32"/>
        </w:rPr>
        <w:t>11.66</w:t>
      </w:r>
      <w:r>
        <w:rPr>
          <w:rFonts w:ascii="仿宋_GB2312" w:eastAsia="仿宋_GB2312" w:hAnsi="黑体" w:hint="eastAsia"/>
          <w:sz w:val="32"/>
          <w:szCs w:val="32"/>
        </w:rPr>
        <w:t>%</w:t>
      </w:r>
      <w:r>
        <w:rPr>
          <w:rFonts w:ascii="仿宋_GB2312" w:eastAsia="仿宋_GB2312" w:hAnsi="黑体" w:hint="eastAsia"/>
          <w:sz w:val="32"/>
          <w:szCs w:val="32"/>
        </w:rPr>
        <w:t>；城乡社区（类）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16.16</w:t>
      </w:r>
      <w:r>
        <w:rPr>
          <w:rFonts w:ascii="仿宋_GB2312" w:eastAsia="仿宋_GB2312" w:hAnsi="黑体" w:hint="eastAsia"/>
          <w:sz w:val="32"/>
          <w:szCs w:val="32"/>
        </w:rPr>
        <w:t>万元，占</w:t>
      </w:r>
      <w:r>
        <w:rPr>
          <w:rFonts w:ascii="仿宋_GB2312" w:eastAsia="仿宋_GB2312" w:hAnsi="黑体" w:cs="仿宋_GB2312" w:hint="eastAsia"/>
          <w:sz w:val="32"/>
          <w:szCs w:val="32"/>
        </w:rPr>
        <w:t>0.56</w:t>
      </w:r>
      <w:r>
        <w:rPr>
          <w:rFonts w:ascii="仿宋_GB2312" w:eastAsia="仿宋_GB2312" w:hAnsi="黑体" w:hint="eastAsia"/>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193.09</w:t>
      </w:r>
      <w:r>
        <w:rPr>
          <w:rFonts w:ascii="仿宋_GB2312" w:eastAsia="仿宋_GB2312" w:hAnsi="黑体" w:hint="eastAsia"/>
          <w:sz w:val="32"/>
          <w:szCs w:val="32"/>
        </w:rPr>
        <w:t>万元，占</w:t>
      </w:r>
      <w:r>
        <w:rPr>
          <w:rFonts w:ascii="仿宋_GB2312" w:eastAsia="仿宋_GB2312" w:hAnsi="黑体" w:cs="仿宋_GB2312" w:hint="eastAsia"/>
          <w:sz w:val="32"/>
          <w:szCs w:val="32"/>
        </w:rPr>
        <w:t>6.74</w:t>
      </w:r>
      <w:r>
        <w:rPr>
          <w:rFonts w:ascii="仿宋_GB2312" w:eastAsia="仿宋_GB2312" w:hAnsi="黑体" w:hint="eastAsia"/>
          <w:sz w:val="32"/>
          <w:szCs w:val="32"/>
        </w:rPr>
        <w:t>%.</w:t>
      </w:r>
    </w:p>
    <w:p w:rsidR="007756BB" w:rsidRDefault="001F728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教育支出（类）普通教育（款）小学教育（项）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2849.00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309.25</w:t>
      </w:r>
      <w:r>
        <w:rPr>
          <w:rFonts w:ascii="仿宋_GB2312" w:eastAsia="仿宋_GB2312" w:hAnsi="黑体" w:hint="eastAsia"/>
          <w:sz w:val="32"/>
          <w:szCs w:val="32"/>
        </w:rPr>
        <w:t>万元，主要是学生人数有所增长、学校增设特色课程、部分校园设备设施老化需要维护等，支出有所增加。</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234.35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34.54</w:t>
      </w:r>
      <w:r>
        <w:rPr>
          <w:rFonts w:ascii="仿宋_GB2312" w:eastAsia="仿宋_GB2312" w:hAnsi="黑体" w:hint="eastAsia"/>
          <w:sz w:val="32"/>
          <w:szCs w:val="32"/>
        </w:rPr>
        <w:t>万元，主要是社保基数</w:t>
      </w:r>
      <w:r>
        <w:rPr>
          <w:rFonts w:ascii="仿宋_GB2312" w:eastAsia="仿宋_GB2312" w:hAnsi="黑体" w:hint="eastAsia"/>
          <w:sz w:val="32"/>
          <w:szCs w:val="32"/>
        </w:rPr>
        <w:lastRenderedPageBreak/>
        <w:t>上调，导致机关养老保险缴费增加。</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137.48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88.15</w:t>
      </w:r>
      <w:r>
        <w:rPr>
          <w:rFonts w:ascii="仿宋_GB2312" w:eastAsia="仿宋_GB2312" w:hAnsi="黑体" w:hint="eastAsia"/>
          <w:sz w:val="32"/>
          <w:szCs w:val="32"/>
        </w:rPr>
        <w:t>万元，主要是社保基数上调，且本年度职业年金单位部分实账由单位支出，导致职业年金缴费增加。</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cs="仿宋_GB2312" w:hint="eastAsia"/>
          <w:sz w:val="32"/>
          <w:szCs w:val="32"/>
        </w:rPr>
        <w:t>社会保障和就业支出（类）抚恤（款）其他优抚支出（项）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hint="eastAsia"/>
          <w:sz w:val="32"/>
          <w:szCs w:val="32"/>
        </w:rPr>
        <w:t>19.22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0.31</w:t>
      </w:r>
      <w:r>
        <w:rPr>
          <w:rFonts w:ascii="仿宋_GB2312" w:eastAsia="仿宋_GB2312" w:hAnsi="黑体" w:hint="eastAsia"/>
          <w:sz w:val="32"/>
          <w:szCs w:val="32"/>
        </w:rPr>
        <w:t>万元，主要是部分遗属人员去世或到龄不符合领取条件。</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99.60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6.55</w:t>
      </w:r>
      <w:r>
        <w:rPr>
          <w:rFonts w:ascii="仿宋_GB2312" w:eastAsia="仿宋_GB2312" w:hAnsi="黑体" w:hint="eastAsia"/>
          <w:sz w:val="32"/>
          <w:szCs w:val="32"/>
        </w:rPr>
        <w:t>万元，主要是退休人员增加，新入职教师社保基数低，医疗保险缴费有所减少。</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cs="仿宋_GB2312" w:hint="eastAsia"/>
          <w:sz w:val="32"/>
          <w:szCs w:val="32"/>
        </w:rPr>
        <w:t>卫生健康支出（类）行政事业单位医疗（款）公务员医疗补助（项）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234.50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6.29</w:t>
      </w:r>
      <w:r>
        <w:rPr>
          <w:rFonts w:ascii="仿宋_GB2312" w:eastAsia="仿宋_GB2312" w:hAnsi="黑体" w:hint="eastAsia"/>
          <w:sz w:val="32"/>
          <w:szCs w:val="32"/>
        </w:rPr>
        <w:t>万元，主要是退休人员增加，新入职的人员缴费基数较低，导致单位公务员医疗补助缴费基数整体降低，因</w:t>
      </w:r>
      <w:r>
        <w:rPr>
          <w:rFonts w:ascii="仿宋_GB2312" w:eastAsia="仿宋_GB2312" w:hAnsi="黑体" w:hint="eastAsia"/>
          <w:sz w:val="32"/>
          <w:szCs w:val="32"/>
        </w:rPr>
        <w:t>而缴费减少。</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193.09</w:t>
      </w:r>
      <w:r>
        <w:rPr>
          <w:rFonts w:ascii="仿宋_GB2312" w:eastAsia="仿宋_GB2312" w:hAnsi="黑体" w:hint="eastAsia"/>
          <w:sz w:val="32"/>
          <w:szCs w:val="32"/>
        </w:rPr>
        <w:t>万元，比上年预算数增加</w:t>
      </w:r>
      <w:r>
        <w:rPr>
          <w:rFonts w:ascii="仿宋_GB2312" w:eastAsia="仿宋_GB2312" w:hAnsi="黑体" w:cs="仿宋_GB2312" w:hint="eastAsia"/>
          <w:sz w:val="32"/>
          <w:szCs w:val="32"/>
        </w:rPr>
        <w:t>27.65</w:t>
      </w:r>
      <w:r>
        <w:rPr>
          <w:rFonts w:ascii="仿宋_GB2312" w:eastAsia="仿宋_GB2312" w:hAnsi="黑体" w:hint="eastAsia"/>
          <w:sz w:val="32"/>
          <w:szCs w:val="32"/>
        </w:rPr>
        <w:t>万元，</w:t>
      </w:r>
      <w:r>
        <w:rPr>
          <w:rFonts w:ascii="仿宋_GB2312" w:eastAsia="仿宋_GB2312" w:hAnsi="黑体" w:hint="eastAsia"/>
          <w:sz w:val="32"/>
          <w:szCs w:val="32"/>
        </w:rPr>
        <w:lastRenderedPageBreak/>
        <w:t>主要是本年度将工资中的基础绩效奖纳入公积金基数中，因此整体基数上涨，缴费随之上涨。</w:t>
      </w:r>
    </w:p>
    <w:p w:rsidR="007756BB" w:rsidRDefault="001F7283">
      <w:pPr>
        <w:ind w:firstLine="640"/>
        <w:rPr>
          <w:rFonts w:ascii="黑体" w:eastAsia="黑体" w:hAnsi="黑体"/>
          <w:sz w:val="32"/>
          <w:szCs w:val="32"/>
        </w:rPr>
      </w:pPr>
      <w:r>
        <w:rPr>
          <w:rFonts w:ascii="黑体" w:eastAsia="黑体" w:hAnsi="黑体" w:hint="eastAsia"/>
          <w:sz w:val="32"/>
          <w:szCs w:val="32"/>
        </w:rPr>
        <w:t>三、关于定安县龙门镇中心学校</w:t>
      </w:r>
      <w:r>
        <w:rPr>
          <w:rFonts w:ascii="仿宋_GB2312" w:eastAsia="仿宋_GB2312" w:hAnsi="黑体" w:cs="仿宋_GB2312" w:hint="eastAsia"/>
          <w:sz w:val="32"/>
          <w:szCs w:val="32"/>
        </w:rPr>
        <w:t>2023</w:t>
      </w:r>
      <w:r>
        <w:rPr>
          <w:rFonts w:ascii="黑体" w:eastAsia="黑体" w:hAnsi="黑体" w:hint="eastAsia"/>
          <w:sz w:val="32"/>
          <w:szCs w:val="32"/>
        </w:rPr>
        <w:t>年一般公共预算基本支出情况说明</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定安县龙门镇中心学校</w:t>
      </w:r>
      <w:r>
        <w:rPr>
          <w:rFonts w:ascii="仿宋_GB2312" w:eastAsia="仿宋_GB2312" w:hAnsi="黑体" w:hint="eastAsia"/>
          <w:sz w:val="32"/>
          <w:szCs w:val="32"/>
        </w:rPr>
        <w:t>20</w:t>
      </w:r>
      <w:r>
        <w:rPr>
          <w:rFonts w:ascii="仿宋_GB2312" w:eastAsia="仿宋_GB2312" w:hAnsi="黑体" w:cs="仿宋_GB2312" w:hint="eastAsia"/>
          <w:sz w:val="32"/>
          <w:szCs w:val="32"/>
        </w:rPr>
        <w:t>23</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2810.56</w:t>
      </w:r>
      <w:r>
        <w:rPr>
          <w:rFonts w:ascii="仿宋_GB2312" w:eastAsia="仿宋_GB2312" w:hAnsi="黑体" w:hint="eastAsia"/>
          <w:sz w:val="32"/>
          <w:szCs w:val="32"/>
        </w:rPr>
        <w:t>万元，其中：</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2784.24</w:t>
      </w:r>
      <w:r>
        <w:rPr>
          <w:rFonts w:ascii="仿宋_GB2312" w:eastAsia="仿宋_GB2312" w:hAnsi="黑体" w:hint="eastAsia"/>
          <w:sz w:val="32"/>
          <w:szCs w:val="32"/>
        </w:rPr>
        <w:t>万元，主要包括：基本工资、津贴补贴、绩效工资、社会保障缴费、住房公积金、办公费、生活补助、奖励金等</w:t>
      </w:r>
      <w:r>
        <w:rPr>
          <w:rFonts w:ascii="仿宋_GB2312" w:eastAsia="仿宋_GB2312" w:hAnsi="黑体" w:hint="eastAsia"/>
          <w:sz w:val="32"/>
          <w:szCs w:val="32"/>
        </w:rPr>
        <w:t>;</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26.32</w:t>
      </w:r>
      <w:r>
        <w:rPr>
          <w:rFonts w:ascii="仿宋_GB2312" w:eastAsia="仿宋_GB2312" w:hAnsi="黑体" w:hint="eastAsia"/>
          <w:sz w:val="32"/>
          <w:szCs w:val="32"/>
        </w:rPr>
        <w:t>万元，主要包括：工会经费。</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cs="Times New Roman" w:hint="eastAsia"/>
          <w:sz w:val="32"/>
          <w:shd w:val="clear" w:color="auto" w:fill="FFFFFF"/>
        </w:rPr>
        <w:t>年“三公”经费预算情况说明</w:t>
      </w:r>
    </w:p>
    <w:p w:rsidR="007756BB" w:rsidRDefault="001F728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（一）定安县龙门镇中心学校</w:t>
      </w:r>
      <w:r>
        <w:rPr>
          <w:rFonts w:ascii="仿宋_GB2312" w:eastAsia="仿宋_GB2312" w:hAnsi="黑体" w:hint="eastAsia"/>
          <w:sz w:val="32"/>
          <w:szCs w:val="32"/>
        </w:rPr>
        <w:t>20</w:t>
      </w:r>
      <w:r>
        <w:rPr>
          <w:rFonts w:ascii="仿宋_GB2312" w:eastAsia="仿宋_GB2312" w:hAnsi="黑体" w:cs="仿宋_GB2312" w:hint="eastAsia"/>
          <w:sz w:val="32"/>
          <w:szCs w:val="32"/>
        </w:rPr>
        <w:t>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1.72</w:t>
      </w:r>
      <w:r>
        <w:rPr>
          <w:rFonts w:ascii="仿宋_GB2312" w:eastAsia="仿宋_GB2312" w:hAnsi="黑体" w:hint="eastAsia"/>
          <w:sz w:val="32"/>
          <w:szCs w:val="32"/>
        </w:rPr>
        <w:t>万元，其中：</w:t>
      </w:r>
    </w:p>
    <w:p w:rsidR="007756BB" w:rsidRDefault="001F7283">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1.72</w:t>
      </w:r>
      <w:r>
        <w:rPr>
          <w:rFonts w:ascii="Times New Roman" w:eastAsia="仿宋_GB2312" w:hAnsi="Times New Roman" w:cs="Times New Roman"/>
          <w:sz w:val="32"/>
          <w:shd w:val="clear" w:color="auto" w:fill="FFFFFF"/>
        </w:rPr>
        <w:t>万元</w:t>
      </w:r>
      <w:bookmarkStart w:id="0" w:name="_GoBack"/>
      <w:bookmarkEnd w:id="0"/>
      <w:r>
        <w:rPr>
          <w:rFonts w:ascii="Times New Roman" w:eastAsia="仿宋_GB2312" w:hAnsi="Times New Roman" w:cs="Times New Roman" w:hint="eastAsia"/>
          <w:sz w:val="32"/>
          <w:shd w:val="clear" w:color="auto" w:fill="FFFFFF"/>
        </w:rPr>
        <w:t>。</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cs="Times New Roman" w:hint="eastAsia"/>
          <w:sz w:val="32"/>
          <w:shd w:val="clear" w:color="auto" w:fill="FFFFFF"/>
        </w:rPr>
        <w:t>年政府性基金预算当年拨款情况说明</w:t>
      </w:r>
    </w:p>
    <w:p w:rsidR="007756BB" w:rsidRDefault="001F728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756BB" w:rsidRDefault="001F7283">
      <w:pPr>
        <w:ind w:firstLineChars="200" w:firstLine="640"/>
        <w:rPr>
          <w:rFonts w:ascii="仿宋_GB2312" w:eastAsia="仿宋_GB2312" w:hAnsi="黑体"/>
          <w:sz w:val="32"/>
          <w:szCs w:val="32"/>
        </w:rPr>
      </w:pPr>
      <w:r>
        <w:rPr>
          <w:rFonts w:ascii="仿宋_GB2312" w:eastAsia="仿宋_GB2312" w:hAnsi="黑体" w:hint="eastAsia"/>
          <w:sz w:val="32"/>
          <w:szCs w:val="32"/>
        </w:rPr>
        <w:t>定安县龙门镇中心学校</w:t>
      </w:r>
      <w:r>
        <w:rPr>
          <w:rFonts w:ascii="仿宋_GB2312" w:eastAsia="仿宋_GB2312" w:hAnsi="黑体" w:hint="eastAsia"/>
          <w:sz w:val="32"/>
          <w:szCs w:val="32"/>
        </w:rPr>
        <w:t>20</w:t>
      </w:r>
      <w:r>
        <w:rPr>
          <w:rFonts w:ascii="仿宋_GB2312" w:eastAsia="仿宋_GB2312" w:hAnsi="黑体" w:cs="仿宋_GB2312" w:hint="eastAsia"/>
          <w:sz w:val="32"/>
          <w:szCs w:val="32"/>
        </w:rPr>
        <w:t>23</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16.16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16.16</w:t>
      </w:r>
      <w:r>
        <w:rPr>
          <w:rFonts w:ascii="仿宋_GB2312" w:eastAsia="仿宋_GB2312" w:hAnsi="黑体" w:hint="eastAsia"/>
          <w:sz w:val="32"/>
          <w:szCs w:val="32"/>
        </w:rPr>
        <w:t>万元。</w:t>
      </w:r>
    </w:p>
    <w:p w:rsidR="007756BB" w:rsidRDefault="001F7283">
      <w:pPr>
        <w:ind w:firstLine="640"/>
        <w:jc w:val="left"/>
        <w:rPr>
          <w:rFonts w:ascii="楷体" w:eastAsia="楷体" w:hAnsi="楷体"/>
          <w:sz w:val="32"/>
          <w:szCs w:val="32"/>
        </w:rPr>
      </w:pPr>
      <w:r>
        <w:rPr>
          <w:rFonts w:ascii="楷体" w:eastAsia="楷体" w:hAnsi="楷体" w:hint="eastAsia"/>
          <w:sz w:val="32"/>
          <w:szCs w:val="32"/>
        </w:rPr>
        <w:lastRenderedPageBreak/>
        <w:t>（二）政府性基金预算当年拨款结构情况</w:t>
      </w:r>
    </w:p>
    <w:p w:rsidR="007756BB" w:rsidRDefault="001F728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w:t>
      </w:r>
      <w:r>
        <w:rPr>
          <w:rFonts w:ascii="仿宋_GB2312" w:eastAsia="仿宋_GB2312" w:hAnsi="黑体" w:cs="仿宋_GB2312" w:hint="eastAsia"/>
          <w:sz w:val="32"/>
          <w:szCs w:val="32"/>
        </w:rPr>
        <w:t>16.16</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w:t>
      </w:r>
    </w:p>
    <w:p w:rsidR="007756BB" w:rsidRDefault="001F728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城乡社区支出（类）国有土地使用权出让收入安排的支出（款）城市建设支出（项）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16.16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16.16</w:t>
      </w:r>
      <w:r>
        <w:rPr>
          <w:rFonts w:ascii="仿宋_GB2312" w:eastAsia="仿宋_GB2312" w:hAnsi="黑体" w:hint="eastAsia"/>
          <w:sz w:val="32"/>
          <w:szCs w:val="32"/>
        </w:rPr>
        <w:t>万元。</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cs="Times New Roman" w:hint="eastAsia"/>
          <w:sz w:val="32"/>
          <w:shd w:val="clear" w:color="auto" w:fill="FFFFFF"/>
        </w:rPr>
        <w:t>年收支预算情况的总体说明</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按照综合预算原则，定安县龙门镇中心学校所有收入和支出均纳入部门预算管理。收入包括：一般公共预算拨款收入、</w:t>
      </w:r>
      <w:r>
        <w:rPr>
          <w:rFonts w:ascii="仿宋_GB2312" w:eastAsia="仿宋_GB2312" w:hAnsi="黑体" w:hint="eastAsia"/>
          <w:sz w:val="32"/>
          <w:szCs w:val="32"/>
        </w:rPr>
        <w:t>上年结转；支出包括：教育支出、社会保障和就业支出、卫生健康支出、住房保障支出。</w:t>
      </w:r>
      <w:r>
        <w:rPr>
          <w:rFonts w:ascii="仿宋_GB2312" w:eastAsia="仿宋_GB2312" w:hAnsi="黑体" w:cs="仿宋_GB2312" w:hint="eastAsia"/>
          <w:sz w:val="32"/>
          <w:szCs w:val="32"/>
        </w:rPr>
        <w:t>定安县龙门镇中心学校</w:t>
      </w:r>
      <w:r>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5730.32</w:t>
      </w:r>
      <w:r>
        <w:rPr>
          <w:rFonts w:ascii="仿宋_GB2312" w:eastAsia="仿宋_GB2312" w:hAnsi="黑体" w:hint="eastAsia"/>
          <w:sz w:val="32"/>
          <w:szCs w:val="32"/>
        </w:rPr>
        <w:t>万元。</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定安县龙门镇中心学校</w:t>
      </w:r>
      <w:r>
        <w:rPr>
          <w:rFonts w:ascii="仿宋_GB2312" w:eastAsia="仿宋_GB2312" w:hAnsi="黑体" w:cs="仿宋_GB2312" w:hint="eastAsia"/>
          <w:sz w:val="32"/>
          <w:szCs w:val="32"/>
        </w:rPr>
        <w:t>2023</w:t>
      </w:r>
      <w:r>
        <w:rPr>
          <w:rFonts w:ascii="黑体" w:eastAsia="黑体" w:hAnsi="黑体" w:cs="Times New Roman" w:hint="eastAsia"/>
          <w:sz w:val="32"/>
          <w:shd w:val="clear" w:color="auto" w:fill="FFFFFF"/>
        </w:rPr>
        <w:t>年收入预算情况说明</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定安县龙门镇中心学校</w:t>
      </w:r>
      <w:r>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2865.16</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21.51</w:t>
      </w:r>
      <w:r>
        <w:rPr>
          <w:rFonts w:ascii="仿宋_GB2312" w:eastAsia="仿宋_GB2312" w:hAnsi="黑体" w:hint="eastAsia"/>
          <w:sz w:val="32"/>
          <w:szCs w:val="32"/>
        </w:rPr>
        <w:t>万元，占</w:t>
      </w:r>
      <w:r>
        <w:rPr>
          <w:rFonts w:ascii="仿宋_GB2312" w:eastAsia="仿宋_GB2312" w:hAnsi="黑体" w:hint="eastAsia"/>
          <w:sz w:val="32"/>
          <w:szCs w:val="32"/>
        </w:rPr>
        <w:t>0.75%</w:t>
      </w:r>
      <w:r>
        <w:rPr>
          <w:rFonts w:ascii="仿宋_GB2312" w:eastAsia="仿宋_GB2312" w:hAnsi="黑体" w:hint="eastAsia"/>
          <w:sz w:val="32"/>
          <w:szCs w:val="32"/>
        </w:rPr>
        <w:t>；一般公共预算拨款收入</w:t>
      </w:r>
      <w:r>
        <w:rPr>
          <w:rFonts w:ascii="仿宋_GB2312" w:eastAsia="仿宋_GB2312" w:hAnsi="黑体" w:hint="eastAsia"/>
          <w:sz w:val="32"/>
          <w:szCs w:val="32"/>
        </w:rPr>
        <w:t>2827.49</w:t>
      </w:r>
      <w:r>
        <w:rPr>
          <w:rFonts w:ascii="仿宋_GB2312" w:eastAsia="仿宋_GB2312" w:hAnsi="黑体" w:hint="eastAsia"/>
          <w:sz w:val="32"/>
          <w:szCs w:val="32"/>
        </w:rPr>
        <w:t>万元，占</w:t>
      </w:r>
      <w:r>
        <w:rPr>
          <w:rFonts w:ascii="仿宋_GB2312" w:eastAsia="仿宋_GB2312" w:hAnsi="黑体" w:hint="eastAsia"/>
          <w:sz w:val="32"/>
          <w:szCs w:val="32"/>
        </w:rPr>
        <w:t>99.25%</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471.96</w:t>
      </w:r>
      <w:r>
        <w:rPr>
          <w:rFonts w:ascii="仿宋_GB2312" w:eastAsia="仿宋_GB2312" w:hAnsi="黑体" w:hint="eastAsia"/>
          <w:sz w:val="32"/>
          <w:szCs w:val="32"/>
        </w:rPr>
        <w:t>万元，主要是学生人数增加，教育支出增加，人员经费上涨。</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八、关于定安县龙门镇中心学校</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定安县龙门镇中心学校</w:t>
      </w:r>
      <w:r>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2865.16</w:t>
      </w:r>
      <w:r>
        <w:rPr>
          <w:rFonts w:ascii="仿宋_GB2312" w:eastAsia="仿宋_GB2312" w:hAnsi="黑体" w:hint="eastAsia"/>
          <w:sz w:val="32"/>
          <w:szCs w:val="32"/>
        </w:rPr>
        <w:t>万元，其</w:t>
      </w:r>
      <w:r>
        <w:rPr>
          <w:rFonts w:ascii="仿宋_GB2312" w:eastAsia="仿宋_GB2312" w:hAnsi="黑体" w:hint="eastAsia"/>
          <w:sz w:val="32"/>
          <w:szCs w:val="32"/>
        </w:rPr>
        <w:lastRenderedPageBreak/>
        <w:t>中：基本支出</w:t>
      </w:r>
      <w:r>
        <w:rPr>
          <w:rFonts w:ascii="仿宋_GB2312" w:eastAsia="仿宋_GB2312" w:hAnsi="黑体" w:cs="仿宋_GB2312" w:hint="eastAsia"/>
          <w:sz w:val="32"/>
          <w:szCs w:val="32"/>
        </w:rPr>
        <w:t>2810.56</w:t>
      </w:r>
      <w:r>
        <w:rPr>
          <w:rFonts w:ascii="仿宋_GB2312" w:eastAsia="仿宋_GB2312" w:hAnsi="黑体" w:hint="eastAsia"/>
          <w:sz w:val="32"/>
          <w:szCs w:val="32"/>
        </w:rPr>
        <w:t>万元，占</w:t>
      </w:r>
      <w:r>
        <w:rPr>
          <w:rFonts w:ascii="仿宋_GB2312" w:eastAsia="仿宋_GB2312" w:hAnsi="黑体" w:cs="仿宋_GB2312" w:hint="eastAsia"/>
          <w:sz w:val="32"/>
          <w:szCs w:val="32"/>
        </w:rPr>
        <w:t>98.09</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54.60</w:t>
      </w:r>
      <w:r>
        <w:rPr>
          <w:rFonts w:ascii="仿宋_GB2312" w:eastAsia="仿宋_GB2312" w:hAnsi="黑体" w:hint="eastAsia"/>
          <w:sz w:val="32"/>
          <w:szCs w:val="32"/>
        </w:rPr>
        <w:t>万元，占</w:t>
      </w:r>
      <w:r>
        <w:rPr>
          <w:rFonts w:ascii="仿宋_GB2312" w:eastAsia="仿宋_GB2312" w:hAnsi="黑体" w:cs="仿宋_GB2312" w:hint="eastAsia"/>
          <w:sz w:val="32"/>
          <w:szCs w:val="32"/>
        </w:rPr>
        <w:t>1.91</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47</w:t>
      </w:r>
      <w:r>
        <w:rPr>
          <w:rFonts w:ascii="仿宋_GB2312" w:eastAsia="仿宋_GB2312" w:hAnsi="黑体" w:cs="仿宋_GB2312" w:hint="eastAsia"/>
          <w:sz w:val="32"/>
          <w:szCs w:val="32"/>
        </w:rPr>
        <w:t>1.96</w:t>
      </w:r>
      <w:r>
        <w:rPr>
          <w:rFonts w:ascii="仿宋_GB2312" w:eastAsia="仿宋_GB2312" w:hAnsi="黑体" w:hint="eastAsia"/>
          <w:sz w:val="32"/>
          <w:szCs w:val="32"/>
        </w:rPr>
        <w:t>万元，主要是教育支出有所增加、人员经费增加。</w:t>
      </w:r>
    </w:p>
    <w:p w:rsidR="007756BB" w:rsidRDefault="001F72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756BB" w:rsidRDefault="001F7283">
      <w:pPr>
        <w:ind w:firstLineChars="200" w:firstLine="640"/>
        <w:rPr>
          <w:rFonts w:ascii="楷体" w:eastAsia="楷体" w:hAnsi="楷体"/>
          <w:sz w:val="32"/>
          <w:szCs w:val="32"/>
        </w:rPr>
      </w:pPr>
      <w:r>
        <w:rPr>
          <w:rFonts w:ascii="楷体" w:eastAsia="楷体" w:hAnsi="楷体" w:hint="eastAsia"/>
          <w:sz w:val="32"/>
          <w:szCs w:val="32"/>
        </w:rPr>
        <w:t>（一）机关运行经费</w:t>
      </w:r>
    </w:p>
    <w:p w:rsidR="007756BB" w:rsidRDefault="001F7283">
      <w:pPr>
        <w:ind w:firstLineChars="200" w:firstLine="640"/>
        <w:rPr>
          <w:rFonts w:ascii="楷体" w:eastAsia="楷体" w:hAnsi="楷体"/>
          <w:sz w:val="32"/>
          <w:szCs w:val="32"/>
        </w:rPr>
      </w:pPr>
      <w:r>
        <w:rPr>
          <w:rFonts w:ascii="楷体" w:eastAsia="楷体" w:hAnsi="楷体" w:hint="eastAsia"/>
          <w:sz w:val="32"/>
          <w:szCs w:val="32"/>
        </w:rPr>
        <w:t>无</w:t>
      </w:r>
    </w:p>
    <w:p w:rsidR="007756BB" w:rsidRDefault="001F7283">
      <w:pPr>
        <w:ind w:firstLineChars="200" w:firstLine="640"/>
        <w:rPr>
          <w:rFonts w:ascii="楷体" w:eastAsia="楷体" w:hAnsi="楷体"/>
          <w:sz w:val="32"/>
          <w:szCs w:val="32"/>
        </w:rPr>
      </w:pPr>
      <w:r>
        <w:rPr>
          <w:rFonts w:ascii="楷体" w:eastAsia="楷体" w:hAnsi="楷体" w:hint="eastAsia"/>
          <w:sz w:val="32"/>
          <w:szCs w:val="32"/>
        </w:rPr>
        <w:t>（二）政府采购情况</w:t>
      </w:r>
    </w:p>
    <w:p w:rsidR="007756BB" w:rsidRDefault="001F7283">
      <w:pPr>
        <w:ind w:firstLine="640"/>
        <w:rPr>
          <w:rFonts w:ascii="仿宋_GB2312" w:eastAsia="仿宋_GB2312" w:hAnsi="黑体"/>
          <w:sz w:val="32"/>
          <w:szCs w:val="32"/>
        </w:rPr>
      </w:pPr>
      <w:r>
        <w:rPr>
          <w:rFonts w:ascii="仿宋_GB2312" w:eastAsia="仿宋_GB2312" w:hAnsi="黑体" w:cs="仿宋_GB2312" w:hint="eastAsia"/>
          <w:sz w:val="32"/>
          <w:szCs w:val="32"/>
        </w:rPr>
        <w:t>无</w:t>
      </w:r>
    </w:p>
    <w:p w:rsidR="007756BB" w:rsidRDefault="001F728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756BB" w:rsidRDefault="001F728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无</w:t>
      </w:r>
    </w:p>
    <w:p w:rsidR="007756BB" w:rsidRDefault="001F728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7756BB" w:rsidRDefault="001F72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定安县龙门镇中心学校</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36.18</w:t>
      </w:r>
      <w:r>
        <w:rPr>
          <w:rFonts w:ascii="仿宋_GB2312" w:eastAsia="仿宋_GB2312" w:hAnsi="黑体" w:hint="eastAsia"/>
          <w:sz w:val="32"/>
          <w:szCs w:val="32"/>
        </w:rPr>
        <w:t>万元，其中包括：遗属生活补助项目、特岗教师绩效及公积金项目、幼儿园公用经费县级配套资金项目、被辞退原民办教师补助资金项目；政府性基金</w:t>
      </w:r>
      <w:r>
        <w:rPr>
          <w:rFonts w:ascii="仿宋_GB2312" w:eastAsia="仿宋_GB2312" w:hAnsi="黑体" w:cs="仿宋_GB2312" w:hint="eastAsia"/>
          <w:sz w:val="32"/>
          <w:szCs w:val="32"/>
        </w:rPr>
        <w:t>16.16</w:t>
      </w:r>
      <w:r>
        <w:rPr>
          <w:rFonts w:ascii="仿宋_GB2312" w:eastAsia="仿宋_GB2312" w:hAnsi="黑体" w:hint="eastAsia"/>
          <w:sz w:val="32"/>
          <w:szCs w:val="32"/>
        </w:rPr>
        <w:t>万元，主要是城乡义务教育生均公用经费项目。</w:t>
      </w:r>
    </w:p>
    <w:p w:rsidR="007756BB" w:rsidRDefault="007756BB">
      <w:pPr>
        <w:jc w:val="center"/>
        <w:rPr>
          <w:rFonts w:ascii="黑体" w:eastAsia="黑体" w:hAnsi="黑体"/>
          <w:sz w:val="32"/>
          <w:szCs w:val="32"/>
        </w:rPr>
      </w:pPr>
    </w:p>
    <w:p w:rsidR="007756BB" w:rsidRDefault="007756BB">
      <w:pPr>
        <w:jc w:val="left"/>
        <w:rPr>
          <w:rFonts w:ascii="仿宋_GB2312" w:eastAsia="仿宋_GB2312" w:hAnsi="宋体" w:cs="宋体"/>
          <w:color w:val="000000"/>
          <w:kern w:val="0"/>
          <w:sz w:val="32"/>
          <w:szCs w:val="30"/>
        </w:rPr>
      </w:pPr>
    </w:p>
    <w:p w:rsidR="007756BB" w:rsidRDefault="007756BB">
      <w:pPr>
        <w:jc w:val="left"/>
        <w:rPr>
          <w:rFonts w:ascii="仿宋_GB2312" w:eastAsia="仿宋_GB2312" w:hAnsi="宋体" w:cs="宋体"/>
          <w:color w:val="000000"/>
          <w:kern w:val="0"/>
          <w:sz w:val="32"/>
          <w:szCs w:val="30"/>
        </w:rPr>
      </w:pPr>
    </w:p>
    <w:p w:rsidR="007756BB" w:rsidRDefault="007756BB">
      <w:pPr>
        <w:jc w:val="left"/>
        <w:rPr>
          <w:rFonts w:ascii="仿宋_GB2312" w:eastAsia="仿宋_GB2312" w:hAnsi="宋体" w:cs="宋体"/>
          <w:color w:val="000000"/>
          <w:kern w:val="0"/>
          <w:sz w:val="32"/>
          <w:szCs w:val="30"/>
        </w:rPr>
      </w:pPr>
    </w:p>
    <w:p w:rsidR="007756BB" w:rsidRDefault="001F7283">
      <w:pPr>
        <w:jc w:val="center"/>
        <w:rPr>
          <w:rFonts w:ascii="黑体" w:eastAsia="黑体" w:hAnsi="黑体"/>
          <w:b/>
          <w:sz w:val="32"/>
          <w:szCs w:val="32"/>
        </w:rPr>
      </w:pPr>
      <w:r>
        <w:rPr>
          <w:rFonts w:ascii="黑体" w:eastAsia="黑体" w:hAnsi="黑体" w:hint="eastAsia"/>
          <w:b/>
          <w:sz w:val="32"/>
          <w:szCs w:val="32"/>
        </w:rPr>
        <w:lastRenderedPageBreak/>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7756BB" w:rsidRDefault="007756BB">
      <w:pPr>
        <w:ind w:firstLineChars="200" w:firstLine="640"/>
        <w:jc w:val="left"/>
        <w:rPr>
          <w:rFonts w:ascii="仿宋_GB2312" w:eastAsia="仿宋_GB2312" w:cs="宋体" w:hint="eastAsia"/>
          <w:color w:val="000000"/>
          <w:kern w:val="0"/>
          <w:sz w:val="32"/>
          <w:szCs w:val="32"/>
          <w:lang w:val="zh-CN"/>
        </w:rPr>
      </w:pP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九、商品和服务支出：反映单位购买商品和服务的支出，包括办公费、印刷费、咨询费、手续费、水费、电费、邮电费、取暖费、物业管理费、差旅费、因公出国（境）费用、维修（护）费、租赁费、会议费、培训费、</w:t>
      </w:r>
      <w:r>
        <w:rPr>
          <w:rFonts w:ascii="仿宋_GB2312" w:eastAsia="仿宋_GB2312" w:hAnsi="宋体" w:cs="宋体" w:hint="eastAsia"/>
          <w:color w:val="000000"/>
          <w:kern w:val="0"/>
          <w:sz w:val="32"/>
          <w:szCs w:val="30"/>
        </w:rPr>
        <w:t>公务接待费、专用材料费、被装购置费、专用燃料费、劳务费、委托业务费、工会经费、福利费、公务用车运行维护费、其他交通费用、税金及附加费用、其他商品和服务支出等。</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w:t>
      </w:r>
      <w:r>
        <w:rPr>
          <w:rFonts w:ascii="仿宋_GB2312" w:eastAsia="仿宋_GB2312" w:hAnsi="宋体" w:cs="宋体" w:hint="eastAsia"/>
          <w:color w:val="000000"/>
          <w:kern w:val="0"/>
          <w:sz w:val="32"/>
          <w:szCs w:val="30"/>
        </w:rPr>
        <w:t>费、过路过桥费、保险费、安全奖励费用等支出；公务接待费指单位按规定开支的各类公务接待（含外宾接待）费用等支出。</w:t>
      </w:r>
    </w:p>
    <w:p w:rsidR="007756BB" w:rsidRDefault="001F72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w:t>
      </w:r>
      <w:r>
        <w:rPr>
          <w:rFonts w:ascii="仿宋_GB2312" w:eastAsia="仿宋_GB2312" w:hAnsi="宋体" w:cs="宋体" w:hint="eastAsia"/>
          <w:color w:val="000000"/>
          <w:kern w:val="0"/>
          <w:sz w:val="32"/>
          <w:szCs w:val="30"/>
        </w:rPr>
        <w:lastRenderedPageBreak/>
        <w:t>材料及一般设备购置费、办公用房水电费、办公用房取暖费、办公用房物业管理费、公务用车运行维护费以及其他费用。</w:t>
      </w:r>
    </w:p>
    <w:p w:rsidR="007756BB" w:rsidRDefault="007756BB">
      <w:pPr>
        <w:ind w:firstLineChars="200" w:firstLine="640"/>
        <w:jc w:val="left"/>
        <w:rPr>
          <w:rFonts w:ascii="仿宋_GB2312" w:eastAsia="仿宋_GB2312" w:hAnsi="宋体" w:cs="宋体"/>
          <w:color w:val="000000"/>
          <w:kern w:val="0"/>
          <w:sz w:val="32"/>
          <w:szCs w:val="30"/>
        </w:rPr>
      </w:pPr>
    </w:p>
    <w:p w:rsidR="007756BB" w:rsidRDefault="007756BB">
      <w:pPr>
        <w:rPr>
          <w:rFonts w:hint="eastAsia"/>
        </w:rPr>
      </w:pPr>
    </w:p>
    <w:sectPr w:rsidR="007756BB" w:rsidSect="007756BB">
      <w:pgSz w:w="12240" w:h="15840"/>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
    <w:nsid w:val="36023204"/>
    <w:multiLevelType w:val="multilevel"/>
    <w:tmpl w:val="36023204"/>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
    <w:nsid w:val="4C9A6287"/>
    <w:multiLevelType w:val="multilevel"/>
    <w:tmpl w:val="4C9A6287"/>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eastAsia"/>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zJjMTVmOTc3N2U1ZGE4YTg0YTFjMjRhZGVkMDcxZWQifQ=="/>
  </w:docVars>
  <w:rsids>
    <w:rsidRoot w:val="00172A27"/>
    <w:rsid w:val="00172A27"/>
    <w:rsid w:val="001F7283"/>
    <w:rsid w:val="003F3D5F"/>
    <w:rsid w:val="005A7BCA"/>
    <w:rsid w:val="007756BB"/>
    <w:rsid w:val="072C2D2F"/>
    <w:rsid w:val="0C2C3F4F"/>
    <w:rsid w:val="0F1B7B63"/>
    <w:rsid w:val="11A025A1"/>
    <w:rsid w:val="182E71F2"/>
    <w:rsid w:val="1A381F10"/>
    <w:rsid w:val="1ADD13AC"/>
    <w:rsid w:val="1B281F85"/>
    <w:rsid w:val="1C6E4117"/>
    <w:rsid w:val="1D886209"/>
    <w:rsid w:val="1EB9574B"/>
    <w:rsid w:val="219F0AC7"/>
    <w:rsid w:val="23160915"/>
    <w:rsid w:val="250C6474"/>
    <w:rsid w:val="28D805B6"/>
    <w:rsid w:val="2A9C37CB"/>
    <w:rsid w:val="2B8417B3"/>
    <w:rsid w:val="2BDB6BA0"/>
    <w:rsid w:val="2C1C3440"/>
    <w:rsid w:val="2C2C31BC"/>
    <w:rsid w:val="31233D00"/>
    <w:rsid w:val="32D90DC0"/>
    <w:rsid w:val="33B64661"/>
    <w:rsid w:val="35B52791"/>
    <w:rsid w:val="36FD2AA8"/>
    <w:rsid w:val="37971BCD"/>
    <w:rsid w:val="38E82895"/>
    <w:rsid w:val="3A723C63"/>
    <w:rsid w:val="3DBE543C"/>
    <w:rsid w:val="3E765E7B"/>
    <w:rsid w:val="3E914D34"/>
    <w:rsid w:val="3F8979DF"/>
    <w:rsid w:val="40AD4601"/>
    <w:rsid w:val="41B22AF2"/>
    <w:rsid w:val="42311581"/>
    <w:rsid w:val="42CF1517"/>
    <w:rsid w:val="43DF711B"/>
    <w:rsid w:val="447A00BE"/>
    <w:rsid w:val="468C5365"/>
    <w:rsid w:val="46F41607"/>
    <w:rsid w:val="470A3D73"/>
    <w:rsid w:val="48F00361"/>
    <w:rsid w:val="4A131702"/>
    <w:rsid w:val="4B7F1C31"/>
    <w:rsid w:val="4DD54DA5"/>
    <w:rsid w:val="4FE21ACA"/>
    <w:rsid w:val="53F64465"/>
    <w:rsid w:val="55726C34"/>
    <w:rsid w:val="5F1B48B2"/>
    <w:rsid w:val="5F5521EA"/>
    <w:rsid w:val="61031E60"/>
    <w:rsid w:val="61903065"/>
    <w:rsid w:val="64425AC3"/>
    <w:rsid w:val="65074BD4"/>
    <w:rsid w:val="67294D7D"/>
    <w:rsid w:val="6C5042CA"/>
    <w:rsid w:val="6CA16A6E"/>
    <w:rsid w:val="70C1139F"/>
    <w:rsid w:val="70F62F7F"/>
    <w:rsid w:val="737657D8"/>
    <w:rsid w:val="743634CF"/>
    <w:rsid w:val="781A3921"/>
    <w:rsid w:val="78824F3D"/>
    <w:rsid w:val="7910649F"/>
    <w:rsid w:val="7C8F68E3"/>
    <w:rsid w:val="7F8A25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7756BB"/>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7756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3235</Words>
  <Characters>470</Characters>
  <Application>Microsoft Office Word</Application>
  <DocSecurity>0</DocSecurity>
  <Lines>3</Lines>
  <Paragraphs>7</Paragraphs>
  <ScaleCrop>false</ScaleCrop>
  <Company>微软中国</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2023-03-06T08:40:00Z</cp:lastPrinted>
  <dcterms:created xsi:type="dcterms:W3CDTF">2023-03-03T08:22:00Z</dcterms:created>
  <dcterms:modified xsi:type="dcterms:W3CDTF">2023-03-07T03:08:00Z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974CCEB2DDAA47ECA1EA4A466FC74C76</vt:lpwstr>
  </property>
</Properties>
</file>