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sz w:val="84"/>
          <w:szCs w:val="84"/>
          <w:lang w:val="en-US" w:eastAsia="zh-CN"/>
        </w:rPr>
      </w:pPr>
    </w:p>
    <w:p>
      <w:pPr>
        <w:jc w:val="center"/>
        <w:rPr>
          <w:rFonts w:hint="eastAsia" w:ascii="黑体" w:hAnsi="黑体" w:eastAsia="黑体"/>
          <w:sz w:val="84"/>
          <w:szCs w:val="84"/>
          <w:lang w:val="en-US" w:eastAsia="zh-CN"/>
        </w:rPr>
      </w:pPr>
    </w:p>
    <w:p>
      <w:pPr>
        <w:jc w:val="center"/>
        <w:rPr>
          <w:rFonts w:hint="eastAsia" w:ascii="黑体" w:hAnsi="黑体" w:eastAsia="黑体"/>
          <w:sz w:val="84"/>
          <w:szCs w:val="84"/>
          <w:lang w:val="en-US" w:eastAsia="zh-CN"/>
        </w:rPr>
      </w:pPr>
    </w:p>
    <w:p>
      <w:pPr>
        <w:jc w:val="center"/>
        <w:rPr>
          <w:rFonts w:ascii="黑体" w:hAnsi="黑体" w:eastAsia="黑体"/>
          <w:sz w:val="84"/>
          <w:szCs w:val="84"/>
        </w:rPr>
      </w:pPr>
      <w:r>
        <w:rPr>
          <w:rFonts w:hint="eastAsia" w:ascii="黑体" w:hAnsi="黑体" w:eastAsia="黑体"/>
          <w:sz w:val="84"/>
          <w:szCs w:val="84"/>
          <w:lang w:val="en-US" w:eastAsia="zh-CN"/>
        </w:rPr>
        <w:t>2023</w:t>
      </w:r>
      <w:r>
        <w:rPr>
          <w:rFonts w:hint="eastAsia" w:ascii="黑体" w:hAnsi="黑体" w:eastAsia="黑体"/>
          <w:sz w:val="84"/>
          <w:szCs w:val="84"/>
        </w:rPr>
        <w:t>年</w:t>
      </w:r>
      <w:r>
        <w:rPr>
          <w:rFonts w:hint="eastAsia" w:ascii="黑体" w:hAnsi="黑体" w:eastAsia="黑体"/>
          <w:sz w:val="84"/>
          <w:szCs w:val="84"/>
          <w:lang w:eastAsia="zh-CN"/>
        </w:rPr>
        <w:t>富文镇</w:t>
      </w:r>
      <w:r>
        <w:rPr>
          <w:rFonts w:hint="eastAsia" w:ascii="黑体" w:hAnsi="黑体" w:eastAsia="黑体"/>
          <w:sz w:val="84"/>
          <w:szCs w:val="84"/>
          <w:lang w:val="en-US" w:eastAsia="zh-CN"/>
        </w:rPr>
        <w:t>部门</w:t>
      </w:r>
      <w:r>
        <w:rPr>
          <w:rFonts w:hint="eastAsia" w:ascii="黑体" w:hAnsi="黑体" w:eastAsia="黑体"/>
          <w:sz w:val="84"/>
          <w:szCs w:val="84"/>
        </w:rPr>
        <w:t>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富文镇</w:t>
      </w:r>
      <w:r>
        <w:rPr>
          <w:rFonts w:hint="eastAsia" w:ascii="黑体" w:hAnsi="黑体" w:eastAsia="黑体"/>
          <w:sz w:val="32"/>
          <w:szCs w:val="32"/>
        </w:rPr>
        <w:t>（部门）概况</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4"/>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4"/>
        <w:numPr>
          <w:ilvl w:val="0"/>
          <w:numId w:val="1"/>
        </w:numPr>
        <w:ind w:firstLineChars="0"/>
        <w:jc w:val="left"/>
        <w:rPr>
          <w:rFonts w:ascii="黑体" w:hAnsi="黑体" w:eastAsia="黑体"/>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lang w:eastAsia="zh-CN"/>
        </w:rPr>
        <w:t>富文镇</w:t>
      </w:r>
      <w:r>
        <w:rPr>
          <w:rFonts w:hint="eastAsia" w:ascii="黑体" w:hAnsi="黑体" w:eastAsia="黑体"/>
          <w:sz w:val="32"/>
          <w:szCs w:val="32"/>
        </w:rPr>
        <w:t>（部门）</w:t>
      </w:r>
      <w:r>
        <w:rPr>
          <w:rFonts w:hint="eastAsia" w:ascii="黑体" w:hAnsi="黑体" w:eastAsia="黑体" w:cs="仿宋_GB2312"/>
          <w:sz w:val="32"/>
          <w:szCs w:val="32"/>
          <w:lang w:val="en-US" w:eastAsia="zh-CN"/>
        </w:rPr>
        <w:t>2023</w:t>
      </w:r>
      <w:r>
        <w:rPr>
          <w:rFonts w:hint="eastAsia" w:ascii="黑体" w:hAnsi="黑体" w:eastAsia="黑体"/>
          <w:sz w:val="32"/>
          <w:szCs w:val="32"/>
        </w:rPr>
        <w:t>年部门预算表</w:t>
      </w:r>
    </w:p>
    <w:p>
      <w:pPr>
        <w:pStyle w:val="4"/>
        <w:numPr>
          <w:ilvl w:val="0"/>
          <w:numId w:val="3"/>
        </w:numPr>
        <w:ind w:firstLineChars="0"/>
        <w:rPr>
          <w:rFonts w:hint="eastAsia" w:ascii="仿宋_GB2312" w:hAnsi="ˎ̥" w:eastAsia="仿宋_GB2312" w:cs="Times New Roman"/>
          <w:kern w:val="2"/>
          <w:sz w:val="32"/>
          <w:szCs w:val="32"/>
          <w:shd w:val="clear" w:color="auto" w:fill="FFFFFF"/>
          <w:lang w:val="en-US" w:eastAsia="zh-CN" w:bidi="ar-SA"/>
        </w:rPr>
      </w:pPr>
      <w:r>
        <w:rPr>
          <w:rFonts w:hint="eastAsia" w:ascii="仿宋_GB2312" w:hAnsi="ˎ̥" w:eastAsia="仿宋_GB2312" w:cs="Times New Roman"/>
          <w:kern w:val="2"/>
          <w:sz w:val="32"/>
          <w:szCs w:val="32"/>
          <w:shd w:val="clear" w:color="auto" w:fill="FFFFFF"/>
          <w:lang w:val="en-US" w:eastAsia="zh-CN" w:bidi="ar-SA"/>
        </w:rPr>
        <w:t>财政拨款收支总表</w:t>
      </w:r>
    </w:p>
    <w:p>
      <w:pPr>
        <w:pStyle w:val="4"/>
        <w:numPr>
          <w:ilvl w:val="0"/>
          <w:numId w:val="3"/>
        </w:numPr>
        <w:ind w:firstLineChars="0"/>
        <w:rPr>
          <w:rFonts w:hint="eastAsia" w:ascii="仿宋_GB2312" w:hAnsi="ˎ̥" w:eastAsia="仿宋_GB2312" w:cs="Times New Roman"/>
          <w:kern w:val="2"/>
          <w:sz w:val="32"/>
          <w:szCs w:val="32"/>
          <w:shd w:val="clear" w:color="auto" w:fill="FFFFFF"/>
          <w:lang w:val="en-US" w:eastAsia="zh-CN" w:bidi="ar-SA"/>
        </w:rPr>
      </w:pPr>
      <w:r>
        <w:rPr>
          <w:rFonts w:hint="eastAsia" w:ascii="仿宋_GB2312" w:hAnsi="ˎ̥" w:eastAsia="仿宋_GB2312" w:cs="Times New Roman"/>
          <w:kern w:val="2"/>
          <w:sz w:val="32"/>
          <w:szCs w:val="32"/>
          <w:shd w:val="clear" w:color="auto" w:fill="FFFFFF"/>
          <w:lang w:val="en-US" w:eastAsia="zh-CN" w:bidi="ar-SA"/>
        </w:rPr>
        <w:t>一般公共预算支出表</w:t>
      </w:r>
    </w:p>
    <w:p>
      <w:pPr>
        <w:pStyle w:val="4"/>
        <w:numPr>
          <w:ilvl w:val="0"/>
          <w:numId w:val="3"/>
        </w:numPr>
        <w:ind w:firstLineChars="0"/>
        <w:rPr>
          <w:rFonts w:hint="eastAsia" w:ascii="仿宋_GB2312" w:hAnsi="ˎ̥" w:eastAsia="仿宋_GB2312" w:cs="Times New Roman"/>
          <w:kern w:val="2"/>
          <w:sz w:val="32"/>
          <w:szCs w:val="32"/>
          <w:shd w:val="clear" w:color="auto" w:fill="FFFFFF"/>
          <w:lang w:val="en-US" w:eastAsia="zh-CN" w:bidi="ar-SA"/>
        </w:rPr>
      </w:pPr>
      <w:r>
        <w:rPr>
          <w:rFonts w:hint="eastAsia" w:ascii="仿宋_GB2312" w:hAnsi="ˎ̥" w:eastAsia="仿宋_GB2312" w:cs="Times New Roman"/>
          <w:kern w:val="2"/>
          <w:sz w:val="32"/>
          <w:szCs w:val="32"/>
          <w:shd w:val="clear" w:color="auto" w:fill="FFFFFF"/>
          <w:lang w:val="en-US" w:eastAsia="zh-CN" w:bidi="ar-SA"/>
        </w:rPr>
        <w:t>一般公共预算基本支出表</w:t>
      </w:r>
    </w:p>
    <w:p>
      <w:pPr>
        <w:pStyle w:val="4"/>
        <w:numPr>
          <w:ilvl w:val="0"/>
          <w:numId w:val="3"/>
        </w:numPr>
        <w:ind w:firstLineChars="0"/>
        <w:rPr>
          <w:rFonts w:hint="eastAsia" w:ascii="仿宋_GB2312" w:hAnsi="ˎ̥" w:eastAsia="仿宋_GB2312" w:cs="Times New Roman"/>
          <w:kern w:val="2"/>
          <w:sz w:val="32"/>
          <w:szCs w:val="32"/>
          <w:shd w:val="clear" w:color="auto" w:fill="FFFFFF"/>
          <w:lang w:val="en-US" w:eastAsia="zh-CN" w:bidi="ar-SA"/>
        </w:rPr>
      </w:pPr>
      <w:r>
        <w:rPr>
          <w:rFonts w:hint="eastAsia" w:ascii="仿宋_GB2312" w:hAnsi="ˎ̥" w:eastAsia="仿宋_GB2312" w:cs="Times New Roman"/>
          <w:kern w:val="2"/>
          <w:sz w:val="32"/>
          <w:szCs w:val="32"/>
          <w:shd w:val="clear" w:color="auto" w:fill="FFFFFF"/>
          <w:lang w:val="en-US" w:eastAsia="zh-CN" w:bidi="ar-SA"/>
        </w:rPr>
        <w:t>一般公共预算“三公”经费支出表</w:t>
      </w:r>
    </w:p>
    <w:p>
      <w:pPr>
        <w:pStyle w:val="4"/>
        <w:numPr>
          <w:ilvl w:val="0"/>
          <w:numId w:val="3"/>
        </w:numPr>
        <w:ind w:firstLineChars="0"/>
        <w:rPr>
          <w:rFonts w:hint="eastAsia" w:ascii="仿宋_GB2312" w:hAnsi="ˎ̥" w:eastAsia="仿宋_GB2312" w:cs="Times New Roman"/>
          <w:kern w:val="2"/>
          <w:sz w:val="32"/>
          <w:szCs w:val="32"/>
          <w:shd w:val="clear" w:color="auto" w:fill="FFFFFF"/>
          <w:lang w:val="en-US" w:eastAsia="zh-CN" w:bidi="ar-SA"/>
        </w:rPr>
      </w:pPr>
      <w:r>
        <w:rPr>
          <w:rFonts w:hint="eastAsia" w:ascii="仿宋_GB2312" w:hAnsi="ˎ̥" w:eastAsia="仿宋_GB2312" w:cs="Times New Roman"/>
          <w:kern w:val="2"/>
          <w:sz w:val="32"/>
          <w:szCs w:val="32"/>
          <w:shd w:val="clear" w:color="auto" w:fill="FFFFFF"/>
          <w:lang w:val="en-US" w:eastAsia="zh-CN" w:bidi="ar-SA"/>
        </w:rPr>
        <w:t>政府性基金预算支出表</w:t>
      </w:r>
    </w:p>
    <w:p>
      <w:pPr>
        <w:pStyle w:val="4"/>
        <w:numPr>
          <w:ilvl w:val="0"/>
          <w:numId w:val="3"/>
        </w:numPr>
        <w:ind w:firstLineChars="0"/>
        <w:jc w:val="left"/>
        <w:rPr>
          <w:rFonts w:hint="eastAsia" w:ascii="仿宋_GB2312" w:hAnsi="ˎ̥" w:eastAsia="仿宋_GB2312" w:cs="Times New Roman"/>
          <w:kern w:val="2"/>
          <w:sz w:val="32"/>
          <w:szCs w:val="32"/>
          <w:shd w:val="clear" w:color="auto" w:fill="FFFFFF"/>
          <w:lang w:val="en-US" w:eastAsia="zh-CN" w:bidi="ar-SA"/>
        </w:rPr>
      </w:pPr>
      <w:r>
        <w:rPr>
          <w:rFonts w:hint="eastAsia" w:ascii="仿宋_GB2312" w:hAnsi="ˎ̥" w:eastAsia="仿宋_GB2312" w:cs="Times New Roman"/>
          <w:kern w:val="2"/>
          <w:sz w:val="32"/>
          <w:szCs w:val="32"/>
          <w:shd w:val="clear" w:color="auto" w:fill="FFFFFF"/>
          <w:lang w:val="en-US" w:eastAsia="zh-CN" w:bidi="ar-SA"/>
        </w:rPr>
        <w:t> 政府性基金预算“三公”经费支出表</w:t>
      </w:r>
    </w:p>
    <w:p>
      <w:pPr>
        <w:pStyle w:val="4"/>
        <w:numPr>
          <w:ilvl w:val="0"/>
          <w:numId w:val="3"/>
        </w:numPr>
        <w:ind w:firstLineChars="0"/>
        <w:jc w:val="left"/>
        <w:rPr>
          <w:rFonts w:hint="eastAsia" w:ascii="仿宋_GB2312" w:hAnsi="ˎ̥" w:eastAsia="仿宋_GB2312" w:cs="Times New Roman"/>
          <w:kern w:val="2"/>
          <w:sz w:val="32"/>
          <w:szCs w:val="32"/>
          <w:shd w:val="clear" w:color="auto" w:fill="FFFFFF"/>
          <w:lang w:val="en-US" w:eastAsia="zh-CN" w:bidi="ar-SA"/>
        </w:rPr>
      </w:pPr>
      <w:r>
        <w:rPr>
          <w:rFonts w:hint="eastAsia" w:ascii="仿宋_GB2312" w:hAnsi="ˎ̥" w:eastAsia="仿宋_GB2312" w:cs="Times New Roman"/>
          <w:kern w:val="2"/>
          <w:sz w:val="32"/>
          <w:szCs w:val="32"/>
          <w:shd w:val="clear" w:color="auto" w:fill="FFFFFF"/>
          <w:lang w:val="en-US" w:eastAsia="zh-CN" w:bidi="ar-SA"/>
        </w:rPr>
        <w:t>部门收支总表</w:t>
      </w:r>
    </w:p>
    <w:p>
      <w:pPr>
        <w:pStyle w:val="4"/>
        <w:numPr>
          <w:ilvl w:val="0"/>
          <w:numId w:val="3"/>
        </w:numPr>
        <w:ind w:firstLineChars="0"/>
        <w:jc w:val="left"/>
        <w:rPr>
          <w:rFonts w:hint="eastAsia" w:ascii="仿宋_GB2312" w:hAnsi="ˎ̥" w:eastAsia="仿宋_GB2312" w:cs="Times New Roman"/>
          <w:kern w:val="2"/>
          <w:sz w:val="32"/>
          <w:szCs w:val="32"/>
          <w:shd w:val="clear" w:color="auto" w:fill="FFFFFF"/>
          <w:lang w:val="en-US" w:eastAsia="zh-CN" w:bidi="ar-SA"/>
        </w:rPr>
      </w:pPr>
      <w:r>
        <w:rPr>
          <w:rFonts w:hint="eastAsia" w:ascii="仿宋_GB2312" w:hAnsi="ˎ̥" w:eastAsia="仿宋_GB2312" w:cs="Times New Roman"/>
          <w:kern w:val="2"/>
          <w:sz w:val="32"/>
          <w:szCs w:val="32"/>
          <w:shd w:val="clear" w:color="auto" w:fill="FFFFFF"/>
          <w:lang w:val="en-US" w:eastAsia="zh-CN" w:bidi="ar-SA"/>
        </w:rPr>
        <w:t>部门收入总表</w:t>
      </w:r>
    </w:p>
    <w:p>
      <w:pPr>
        <w:pStyle w:val="4"/>
        <w:numPr>
          <w:ilvl w:val="0"/>
          <w:numId w:val="3"/>
        </w:numPr>
        <w:ind w:firstLineChars="0"/>
        <w:jc w:val="left"/>
        <w:rPr>
          <w:rFonts w:hint="eastAsia" w:ascii="仿宋_GB2312" w:hAnsi="ˎ̥" w:eastAsia="仿宋_GB2312" w:cs="Times New Roman"/>
          <w:kern w:val="2"/>
          <w:sz w:val="32"/>
          <w:szCs w:val="32"/>
          <w:shd w:val="clear" w:color="auto" w:fill="FFFFFF"/>
          <w:lang w:val="en-US" w:eastAsia="zh-CN" w:bidi="ar-SA"/>
        </w:rPr>
      </w:pPr>
      <w:r>
        <w:rPr>
          <w:rFonts w:hint="eastAsia" w:ascii="仿宋_GB2312" w:hAnsi="ˎ̥" w:eastAsia="仿宋_GB2312" w:cs="Times New Roman"/>
          <w:kern w:val="2"/>
          <w:sz w:val="32"/>
          <w:szCs w:val="32"/>
          <w:shd w:val="clear" w:color="auto" w:fill="FFFFFF"/>
          <w:lang w:val="en-US" w:eastAsia="zh-CN" w:bidi="ar-SA"/>
        </w:rPr>
        <w:t>部门支出总表</w:t>
      </w:r>
    </w:p>
    <w:p>
      <w:pPr>
        <w:pStyle w:val="4"/>
        <w:numPr>
          <w:ilvl w:val="0"/>
          <w:numId w:val="3"/>
        </w:numPr>
        <w:ind w:firstLineChars="0"/>
        <w:jc w:val="left"/>
        <w:rPr>
          <w:rFonts w:hint="eastAsia" w:ascii="仿宋_GB2312" w:hAnsi="ˎ̥" w:eastAsia="仿宋_GB2312" w:cs="Times New Roman"/>
          <w:kern w:val="2"/>
          <w:sz w:val="32"/>
          <w:szCs w:val="32"/>
          <w:shd w:val="clear" w:color="auto" w:fill="FFFFFF"/>
          <w:lang w:val="en-US" w:eastAsia="zh-CN" w:bidi="ar-SA"/>
        </w:rPr>
      </w:pPr>
      <w:r>
        <w:rPr>
          <w:rFonts w:hint="eastAsia" w:ascii="仿宋_GB2312" w:hAnsi="ˎ̥" w:eastAsia="仿宋_GB2312" w:cs="Times New Roman"/>
          <w:kern w:val="2"/>
          <w:sz w:val="32"/>
          <w:szCs w:val="32"/>
          <w:shd w:val="clear" w:color="auto" w:fill="FFFFFF"/>
          <w:lang w:val="en-US" w:eastAsia="zh-CN" w:bidi="ar-SA"/>
        </w:rPr>
        <w:t>部门支出明细表</w:t>
      </w:r>
    </w:p>
    <w:p>
      <w:pPr>
        <w:pStyle w:val="4"/>
        <w:numPr>
          <w:ilvl w:val="0"/>
          <w:numId w:val="3"/>
        </w:numPr>
        <w:ind w:firstLineChars="0"/>
        <w:jc w:val="left"/>
        <w:rPr>
          <w:rFonts w:hint="eastAsia" w:ascii="仿宋_GB2312" w:hAnsi="ˎ̥" w:eastAsia="仿宋_GB2312" w:cs="Times New Roman"/>
          <w:kern w:val="2"/>
          <w:sz w:val="32"/>
          <w:szCs w:val="32"/>
          <w:shd w:val="clear" w:color="auto" w:fill="FFFFFF"/>
          <w:lang w:val="en-US" w:eastAsia="zh-CN" w:bidi="ar-SA"/>
        </w:rPr>
      </w:pPr>
      <w:r>
        <w:rPr>
          <w:rFonts w:hint="eastAsia" w:ascii="仿宋_GB2312" w:hAnsi="ˎ̥" w:eastAsia="仿宋_GB2312" w:cs="Times New Roman"/>
          <w:kern w:val="2"/>
          <w:sz w:val="32"/>
          <w:szCs w:val="32"/>
          <w:shd w:val="clear" w:color="auto" w:fill="FFFFFF"/>
          <w:lang w:val="en-US" w:eastAsia="zh-CN" w:bidi="ar-SA"/>
        </w:rPr>
        <w:t>项目支出绩效信息表</w:t>
      </w:r>
    </w:p>
    <w:p>
      <w:pPr>
        <w:pStyle w:val="4"/>
        <w:numPr>
          <w:ilvl w:val="0"/>
          <w:numId w:val="1"/>
        </w:numPr>
        <w:ind w:firstLineChars="0"/>
        <w:jc w:val="left"/>
        <w:rPr>
          <w:rFonts w:ascii="黑体" w:hAnsi="黑体" w:eastAsia="黑体" w:cs="仿宋_GB2312"/>
          <w:sz w:val="32"/>
          <w:szCs w:val="32"/>
        </w:rPr>
      </w:pPr>
      <w:r>
        <w:rPr>
          <w:rFonts w:hint="eastAsia" w:ascii="黑体" w:hAnsi="黑体" w:eastAsia="黑体" w:cs="仿宋_GB2312"/>
          <w:sz w:val="32"/>
          <w:szCs w:val="32"/>
          <w:lang w:val="en-US" w:eastAsia="zh-CN"/>
        </w:rPr>
        <w:t xml:space="preserve">  </w:t>
      </w:r>
      <w:r>
        <w:rPr>
          <w:rFonts w:hint="eastAsia" w:ascii="黑体" w:hAnsi="黑体" w:eastAsia="黑体" w:cs="仿宋_GB2312"/>
          <w:sz w:val="32"/>
          <w:szCs w:val="32"/>
          <w:lang w:eastAsia="zh-CN"/>
        </w:rPr>
        <w:t>富文镇</w:t>
      </w:r>
      <w:r>
        <w:rPr>
          <w:rFonts w:hint="eastAsia" w:ascii="黑体" w:hAnsi="黑体" w:eastAsia="黑体"/>
          <w:sz w:val="32"/>
          <w:szCs w:val="32"/>
        </w:rPr>
        <w:t>（部门）</w:t>
      </w:r>
      <w:r>
        <w:rPr>
          <w:rFonts w:hint="eastAsia" w:ascii="黑体" w:hAnsi="黑体" w:eastAsia="黑体"/>
          <w:sz w:val="32"/>
          <w:szCs w:val="32"/>
          <w:lang w:val="en-US" w:eastAsia="zh-CN"/>
        </w:rPr>
        <w:t>2023</w:t>
      </w:r>
      <w:r>
        <w:rPr>
          <w:rFonts w:hint="eastAsia" w:ascii="黑体" w:hAnsi="黑体" w:eastAsia="黑体"/>
          <w:sz w:val="32"/>
          <w:szCs w:val="32"/>
        </w:rPr>
        <w:t>年部门预算情况说明</w:t>
      </w:r>
    </w:p>
    <w:p>
      <w:pPr>
        <w:pStyle w:val="4"/>
        <w:numPr>
          <w:ilvl w:val="0"/>
          <w:numId w:val="1"/>
        </w:numPr>
        <w:ind w:firstLineChars="0"/>
        <w:jc w:val="left"/>
        <w:rPr>
          <w:rFonts w:ascii="黑体" w:hAnsi="黑体" w:eastAsia="黑体" w:cs="仿宋_GB2312"/>
          <w:sz w:val="32"/>
          <w:szCs w:val="32"/>
        </w:rPr>
      </w:pPr>
      <w:r>
        <w:rPr>
          <w:rFonts w:hint="eastAsia" w:ascii="黑体" w:hAnsi="黑体" w:eastAsia="黑体"/>
          <w:sz w:val="32"/>
          <w:szCs w:val="32"/>
          <w:lang w:val="en-US" w:eastAsia="zh-CN"/>
        </w:rPr>
        <w:t xml:space="preserve">  </w:t>
      </w:r>
      <w:r>
        <w:rPr>
          <w:rFonts w:hint="eastAsia" w:ascii="黑体" w:hAnsi="黑体" w:eastAsia="黑体"/>
          <w:sz w:val="32"/>
          <w:szCs w:val="32"/>
        </w:rPr>
        <w:t>名词解释</w:t>
      </w:r>
    </w:p>
    <w:p>
      <w:pPr>
        <w:pStyle w:val="4"/>
        <w:ind w:left="1320" w:firstLine="0" w:firstLineChars="0"/>
        <w:jc w:val="left"/>
        <w:rPr>
          <w:rFonts w:ascii="黑体" w:hAnsi="黑体" w:eastAsia="黑体"/>
          <w:sz w:val="32"/>
          <w:szCs w:val="32"/>
        </w:rPr>
      </w:pPr>
    </w:p>
    <w:p>
      <w:pPr>
        <w:pStyle w:val="4"/>
        <w:ind w:left="1320" w:firstLine="0" w:firstLineChars="0"/>
        <w:jc w:val="left"/>
        <w:rPr>
          <w:rFonts w:ascii="黑体" w:hAnsi="黑体" w:eastAsia="黑体"/>
          <w:sz w:val="32"/>
          <w:szCs w:val="32"/>
        </w:rPr>
      </w:pPr>
    </w:p>
    <w:p>
      <w:pPr>
        <w:pStyle w:val="4"/>
        <w:ind w:left="1320" w:firstLine="0" w:firstLineChars="0"/>
        <w:jc w:val="left"/>
        <w:rPr>
          <w:rFonts w:ascii="黑体" w:hAnsi="黑体" w:eastAsia="黑体"/>
          <w:sz w:val="32"/>
          <w:szCs w:val="32"/>
        </w:rPr>
      </w:pPr>
    </w:p>
    <w:p>
      <w:pPr>
        <w:pStyle w:val="4"/>
        <w:ind w:left="1320" w:firstLine="0" w:firstLineChars="0"/>
        <w:jc w:val="left"/>
        <w:rPr>
          <w:rFonts w:ascii="黑体" w:hAnsi="黑体" w:eastAsia="黑体"/>
          <w:sz w:val="32"/>
          <w:szCs w:val="32"/>
        </w:rPr>
      </w:pPr>
    </w:p>
    <w:p>
      <w:pPr>
        <w:pStyle w:val="4"/>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富文镇</w:t>
      </w:r>
      <w:r>
        <w:rPr>
          <w:rFonts w:hint="eastAsia" w:ascii="黑体" w:hAnsi="黑体" w:eastAsia="黑体"/>
          <w:sz w:val="32"/>
          <w:szCs w:val="32"/>
        </w:rPr>
        <w:t>（部门）概况</w:t>
      </w:r>
    </w:p>
    <w:p>
      <w:pPr>
        <w:jc w:val="left"/>
        <w:rPr>
          <w:rFonts w:ascii="仿宋_GB2312" w:hAnsi="仿宋_GB2312" w:eastAsia="仿宋_GB2312" w:cs="仿宋_GB2312"/>
          <w:sz w:val="32"/>
          <w:szCs w:val="32"/>
        </w:rPr>
      </w:pP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5"/>
        <w:shd w:val="clear" w:color="auto" w:fill="FFFFFF"/>
        <w:autoSpaceDN w:val="0"/>
        <w:spacing w:line="500" w:lineRule="atLeast"/>
        <w:ind w:firstLine="640"/>
        <w:jc w:val="both"/>
        <w:rPr>
          <w:rFonts w:hint="default" w:ascii="黑体" w:hAnsi="黑体" w:eastAsia="黑体" w:cs="仿宋_GB2312"/>
          <w:sz w:val="32"/>
          <w:szCs w:val="32"/>
          <w:lang w:val="en-US" w:eastAsia="zh-CN"/>
        </w:rPr>
      </w:pPr>
      <w:r>
        <w:rPr>
          <w:rFonts w:ascii="楷体" w:hAnsi="楷体" w:eastAsia="楷体"/>
          <w:b/>
          <w:sz w:val="32"/>
          <w:szCs w:val="32"/>
          <w:shd w:val="clear" w:color="auto" w:fill="FFFFFF"/>
        </w:rPr>
        <w:t>(</w:t>
      </w:r>
      <w:r>
        <w:rPr>
          <w:rFonts w:hint="eastAsia" w:ascii="楷体" w:hAnsi="楷体" w:eastAsia="楷体"/>
          <w:b/>
          <w:sz w:val="32"/>
          <w:szCs w:val="32"/>
          <w:shd w:val="clear" w:color="auto" w:fill="FFFFFF"/>
        </w:rPr>
        <w:t>一</w:t>
      </w:r>
      <w:r>
        <w:rPr>
          <w:rFonts w:ascii="楷体" w:hAnsi="楷体" w:eastAsia="楷体"/>
          <w:b/>
          <w:sz w:val="32"/>
          <w:szCs w:val="32"/>
          <w:shd w:val="clear" w:color="auto" w:fill="FFFFFF"/>
        </w:rPr>
        <w:t>)</w:t>
      </w:r>
      <w:r>
        <w:rPr>
          <w:rFonts w:hint="eastAsia" w:ascii="楷体" w:hAnsi="楷体" w:eastAsia="楷体"/>
          <w:sz w:val="32"/>
          <w:szCs w:val="32"/>
          <w:shd w:val="clear" w:color="auto" w:fill="FFFFFF"/>
        </w:rPr>
        <w:t>定安县</w:t>
      </w:r>
      <w:r>
        <w:rPr>
          <w:rFonts w:hint="eastAsia" w:ascii="楷体" w:hAnsi="楷体" w:eastAsia="楷体"/>
          <w:sz w:val="32"/>
          <w:szCs w:val="32"/>
          <w:shd w:val="clear" w:color="auto" w:fill="FFFFFF"/>
          <w:lang w:eastAsia="zh-CN"/>
        </w:rPr>
        <w:t>富文</w:t>
      </w:r>
      <w:r>
        <w:rPr>
          <w:rFonts w:hint="eastAsia" w:ascii="楷体" w:hAnsi="楷体" w:eastAsia="楷体"/>
          <w:sz w:val="32"/>
          <w:szCs w:val="32"/>
          <w:shd w:val="clear" w:color="auto" w:fill="FFFFFF"/>
        </w:rPr>
        <w:t>镇预算单位构成</w:t>
      </w:r>
    </w:p>
    <w:p>
      <w:pPr>
        <w:ind w:firstLineChars="200"/>
        <w:rPr>
          <w:rFonts w:hint="eastAsia" w:ascii="仿宋_GB2312" w:hAnsi="ˎ̥" w:eastAsia="仿宋_GB2312"/>
          <w:sz w:val="32"/>
          <w:szCs w:val="32"/>
          <w:shd w:val="clear" w:color="auto" w:fill="FFFFFF"/>
        </w:rPr>
      </w:pPr>
      <w:r>
        <w:rPr>
          <w:rFonts w:hint="eastAsia" w:ascii="仿宋_GB2312" w:hAnsi="ˎ̥" w:eastAsia="仿宋_GB2312"/>
          <w:sz w:val="32"/>
          <w:szCs w:val="32"/>
          <w:shd w:val="clear" w:color="auto" w:fill="FFFFFF"/>
        </w:rPr>
        <w:t>定安县富文镇有4个预算单位,分别是定安县富文镇人民政府(内设定安县富文镇规划建设管理所和定安县富文镇安全生产监督管理所)及2个下属单位定安县富文镇社会事务服务中心和定安县富文镇农业服务中心。定安县富文镇财政所(定安县财政局与定安县富文镇人民政府双管单位,以定安县财政局管理为主)。</w:t>
      </w:r>
    </w:p>
    <w:p>
      <w:pPr>
        <w:pStyle w:val="5"/>
        <w:numPr>
          <w:ilvl w:val="0"/>
          <w:numId w:val="6"/>
        </w:numPr>
        <w:shd w:val="clear" w:color="auto" w:fill="FFFFFF"/>
        <w:autoSpaceDN w:val="0"/>
        <w:spacing w:line="500" w:lineRule="atLeast"/>
        <w:jc w:val="both"/>
        <w:rPr>
          <w:rFonts w:hint="eastAsia" w:ascii="楷体" w:hAnsi="楷体" w:eastAsia="楷体"/>
          <w:sz w:val="32"/>
          <w:szCs w:val="32"/>
          <w:shd w:val="clear" w:color="auto" w:fill="FFFFFF"/>
        </w:rPr>
      </w:pPr>
      <w:r>
        <w:rPr>
          <w:rFonts w:hint="eastAsia" w:ascii="楷体" w:hAnsi="楷体" w:eastAsia="楷体"/>
          <w:sz w:val="32"/>
          <w:szCs w:val="32"/>
          <w:shd w:val="clear" w:color="auto" w:fill="FFFFFF"/>
        </w:rPr>
        <w:t>定安县</w:t>
      </w:r>
      <w:r>
        <w:rPr>
          <w:rFonts w:hint="eastAsia" w:ascii="楷体" w:hAnsi="楷体" w:eastAsia="楷体"/>
          <w:sz w:val="32"/>
          <w:szCs w:val="32"/>
          <w:shd w:val="clear" w:color="auto" w:fill="FFFFFF"/>
          <w:lang w:eastAsia="zh-CN"/>
        </w:rPr>
        <w:t>富文</w:t>
      </w:r>
      <w:r>
        <w:rPr>
          <w:rFonts w:hint="eastAsia" w:ascii="楷体" w:hAnsi="楷体" w:eastAsia="楷体"/>
          <w:sz w:val="32"/>
          <w:szCs w:val="32"/>
          <w:shd w:val="clear" w:color="auto" w:fill="FFFFFF"/>
        </w:rPr>
        <w:t>镇预算单位主要工作职责</w:t>
      </w:r>
    </w:p>
    <w:p>
      <w:pPr>
        <w:shd w:val="clear" w:color="auto" w:fill="FFFFFF"/>
        <w:ind w:firstLineChars="200"/>
        <w:rPr>
          <w:rFonts w:ascii="仿宋_GB2312" w:hAnsi="ˎ̥" w:eastAsia="仿宋_GB2312"/>
          <w:sz w:val="32"/>
          <w:szCs w:val="32"/>
          <w:shd w:val="clear" w:color="auto" w:fill="FFFFFF"/>
        </w:rPr>
      </w:pPr>
      <w:r>
        <w:rPr>
          <w:rFonts w:hint="eastAsia" w:ascii="仿宋_GB2312" w:hAnsi="ˎ̥" w:eastAsia="仿宋_GB2312"/>
          <w:b/>
          <w:sz w:val="32"/>
          <w:szCs w:val="32"/>
          <w:shd w:val="clear" w:color="auto" w:fill="FFFFFF"/>
        </w:rPr>
        <w:t>定安县富文镇人民政府：</w:t>
      </w:r>
      <w:r>
        <w:rPr>
          <w:rFonts w:hint="eastAsia" w:ascii="仿宋_GB2312" w:hAnsi="ˎ̥" w:eastAsia="仿宋_GB2312"/>
          <w:sz w:val="32"/>
          <w:szCs w:val="32"/>
          <w:shd w:val="clear" w:color="auto" w:fill="FFFFFF"/>
        </w:rPr>
        <w:t>1、主要承担镇党委、政府的日常事务；负责社会治安治理、社会稳定、工青妇及各部门各方面的综合协调工作；负责村镇规划建设和城市环境卫生、路政设施等镇容镇貌管理工作；督促检查有关工作的落实和做好各种统计报表工作；2、主要负责本镇经济建设、农业发展规划与技术推广、农田水利建设与基本农田保护、第三产业发展规划、环境与自然资源保护、公有资产管理、农村集体土地管理、投资发展环境的营造等指导工作；负责协调财税、工商、金融等部门关系及其他与经济发展相关的工作；承担辖区村镇规划建议管理和服务工作；3、主要承担科教卫事务，农村新型合作医疗、民政优抚、民族宗教、农村低保、劳动和社会保障等事务的管理和监督工作，协调与社会事务相关的其他工作；主管全镇人口与计划生育工作；负责计划生育法律法规政策和人口理论的宣传、贯彻与执行；做好人口计划的编制和统计上报。</w:t>
      </w:r>
    </w:p>
    <w:p>
      <w:pPr>
        <w:shd w:val="clear" w:color="auto" w:fill="FFFFFF"/>
        <w:ind w:firstLineChars="200"/>
        <w:rPr>
          <w:rFonts w:ascii="仿宋_GB2312" w:hAnsi="ˎ̥" w:eastAsia="仿宋_GB2312"/>
          <w:sz w:val="32"/>
          <w:szCs w:val="32"/>
          <w:shd w:val="clear" w:color="auto" w:fill="FFFFFF"/>
        </w:rPr>
      </w:pPr>
      <w:r>
        <w:rPr>
          <w:rFonts w:hint="eastAsia" w:ascii="仿宋_GB2312" w:hAnsi="ˎ̥" w:eastAsia="仿宋_GB2312"/>
          <w:b/>
          <w:sz w:val="32"/>
          <w:szCs w:val="32"/>
          <w:shd w:val="clear" w:color="auto" w:fill="FFFFFF"/>
        </w:rPr>
        <w:t>定安县富文镇规划建设管理所：</w:t>
      </w:r>
      <w:r>
        <w:rPr>
          <w:rFonts w:hint="eastAsia" w:ascii="仿宋_GB2312" w:hAnsi="ˎ̥" w:eastAsia="仿宋_GB2312"/>
          <w:sz w:val="32"/>
          <w:szCs w:val="32"/>
          <w:shd w:val="clear" w:color="auto" w:fill="FFFFFF"/>
        </w:rPr>
        <w:t>1、贯彻实施有关村镇规划建设的方针、政策和法律、法规，研究制定实施本乡镇规划建设管理的具体实施方法和细则；2、组织编制村庄、乡镇规划，上报审批并组织实施；3、按法定权限办理村镇居民建房及村镇各类建设项目的《建设工程规划许可证》、《乡村建设规划许可证》和《建设工程施工许可证》的审批和上报工作；4、根据不同建设项目负责或协助做好村镇建设项目设计与施工的管理工作，监督、检查村镇建筑工程质量、抗震设防和安全生产；负责组织农村建筑工匠的培训；协助做好在村镇开展建筑施工活动单位和农村建筑工匠的资质管理工作；5、负责村镇市政基础设施、公共设施的维护和建设管理；负责乡镇、村庄容貌、园林绿化、环境卫生管理工作；协助做好传统建筑、古树名木的保护工作；协助做好村镇房屋的产权产籍管理工作；6、按规定协助做好收缴城镇基础设施配套费、统一安排使用村镇规划建设的专项经费等工作；7、协助做好监督、制止违反乡镇、村庄规划建设管理规定的行为，依法查处违法违章建筑；8、做好村镇规划建设管理法规、政策的培训和宣传工作，增强居民依规划、依法建设的意识，自觉主动按村镇规划进行建设；9、负责村镇规划建设文件资料的整理、归档和村镇建设统计报表综合上报工作。</w:t>
      </w:r>
    </w:p>
    <w:p>
      <w:pPr>
        <w:shd w:val="clear" w:color="auto" w:fill="FFFFFF"/>
        <w:ind w:firstLineChars="200"/>
        <w:rPr>
          <w:rFonts w:ascii="仿宋_GB2312" w:hAnsi="ˎ̥" w:eastAsia="仿宋_GB2312"/>
          <w:sz w:val="32"/>
          <w:szCs w:val="32"/>
          <w:shd w:val="clear" w:color="auto" w:fill="FFFFFF"/>
        </w:rPr>
      </w:pPr>
      <w:r>
        <w:rPr>
          <w:rFonts w:hint="eastAsia" w:ascii="仿宋_GB2312" w:hAnsi="ˎ̥" w:eastAsia="仿宋_GB2312"/>
          <w:b/>
          <w:sz w:val="32"/>
          <w:szCs w:val="32"/>
          <w:shd w:val="clear" w:color="auto" w:fill="FFFFFF"/>
        </w:rPr>
        <w:t>定安县富文镇安全生产监督管理所：</w:t>
      </w:r>
      <w:r>
        <w:rPr>
          <w:rFonts w:hint="eastAsia" w:ascii="仿宋_GB2312" w:hAnsi="ˎ̥" w:eastAsia="仿宋_GB2312"/>
          <w:sz w:val="32"/>
          <w:szCs w:val="32"/>
          <w:shd w:val="clear" w:color="auto" w:fill="FFFFFF"/>
        </w:rPr>
        <w:t>1、贯彻执行党和国家有关安全生产监督管理工作的法律、法规、方针政策；2、在镇委、镇政府的直接领导下和上级业务主管部门的指导下，履行安全生产综合监督管理职能。指导和协调本镇安全生产中长期规划和年度计划，承担本镇安全生产委员会日常工作，指导、协调辖区内有关单位开展专项安全生产监督工作；3、综合研究、分析和预测全镇安全生产形势并提出对策和建议；4、负责本镇新建设、改建、扩建镇重点工程安全设施</w:t>
      </w:r>
      <w:r>
        <w:rPr>
          <w:rFonts w:ascii="ˎ̥" w:hAnsi="ˎ̥"/>
          <w:sz w:val="32"/>
          <w:szCs w:val="32"/>
          <w:shd w:val="clear" w:color="auto" w:fill="FFFFFF"/>
        </w:rPr>
        <w:t>“</w:t>
      </w:r>
      <w:r>
        <w:rPr>
          <w:rFonts w:hint="eastAsia" w:ascii="仿宋_GB2312" w:hAnsi="ˎ̥" w:eastAsia="仿宋_GB2312"/>
          <w:sz w:val="32"/>
          <w:szCs w:val="32"/>
          <w:shd w:val="clear" w:color="auto" w:fill="FFFFFF"/>
        </w:rPr>
        <w:t>三同时</w:t>
      </w:r>
      <w:r>
        <w:rPr>
          <w:rFonts w:ascii="ˎ̥" w:hAnsi="ˎ̥"/>
          <w:sz w:val="32"/>
          <w:szCs w:val="32"/>
          <w:shd w:val="clear" w:color="auto" w:fill="FFFFFF"/>
        </w:rPr>
        <w:t>”</w:t>
      </w:r>
      <w:r>
        <w:rPr>
          <w:rFonts w:hint="eastAsia" w:ascii="仿宋_GB2312" w:hAnsi="ˎ̥" w:eastAsia="仿宋_GB2312"/>
          <w:sz w:val="32"/>
          <w:szCs w:val="32"/>
          <w:shd w:val="clear" w:color="auto" w:fill="FFFFFF"/>
        </w:rPr>
        <w:t>项目的预评价、设计审查和竣工验收；组织重大危险源的评估；监督重大事故隐患治理；依法查处不具备安全生产条件的生产经营单位；负责本镇劳动防护用品生产、使用、销售的安全监督管理；5、组织本镇开展安全生产监督检查工作。负责对本镇落实安全生产目标管理责任制的情况进行监督和考核；6、负责发布本镇安全生产信息、安全隐患排查治理和各类伤亡事故统计、分析工作；7、组织、指导本镇安全宣传教育和培训工作，依法组织、指导并监督特种作业人员（特种设备作业人员除外）的考核工作和生产经营单位主要经营管理者、安全管理人员的安全资格考核工作；监督检查生产经营单位培训工作；8、负责非煤矿山、危险化学品、烟花爆竹安全生产的综合监督管理工作；9、依法监督检查本镇工矿商贸作业场所职业卫生情况;组织查处职业危害事故和违法违规行为;组织指导并监督检查有关职业安全培训工作; 组织指导职业危害申报工作;参与职业危害事故紧急救援工作；10.负责本镇</w:t>
      </w:r>
      <w:r>
        <w:rPr>
          <w:rFonts w:ascii="ˎ̥" w:hAnsi="ˎ̥"/>
          <w:sz w:val="32"/>
          <w:szCs w:val="32"/>
          <w:shd w:val="clear" w:color="auto" w:fill="FFFFFF"/>
        </w:rPr>
        <w:t>“</w:t>
      </w:r>
      <w:r>
        <w:rPr>
          <w:rFonts w:hint="eastAsia" w:ascii="仿宋_GB2312" w:hAnsi="ˎ̥" w:eastAsia="仿宋_GB2312"/>
          <w:sz w:val="32"/>
          <w:szCs w:val="32"/>
          <w:shd w:val="clear" w:color="auto" w:fill="FFFFFF"/>
        </w:rPr>
        <w:t>三同时</w:t>
      </w:r>
      <w:r>
        <w:rPr>
          <w:rFonts w:ascii="ˎ̥" w:hAnsi="ˎ̥"/>
          <w:sz w:val="32"/>
          <w:szCs w:val="32"/>
          <w:shd w:val="clear" w:color="auto" w:fill="FFFFFF"/>
        </w:rPr>
        <w:t>”</w:t>
      </w:r>
      <w:r>
        <w:rPr>
          <w:rFonts w:hint="eastAsia" w:ascii="仿宋_GB2312" w:hAnsi="ˎ̥" w:eastAsia="仿宋_GB2312"/>
          <w:sz w:val="32"/>
          <w:szCs w:val="32"/>
          <w:shd w:val="clear" w:color="auto" w:fill="FFFFFF"/>
        </w:rPr>
        <w:t>的监督检查工作；依法监督检查重大危险源的监控和重特大事故隐患的整改工作；11．组织、指导、协调生产安全事故应急救援工作；12．组织开展安全生产方面的交流与合作；13．承办上级主管部门交办的其他工作。</w:t>
      </w:r>
    </w:p>
    <w:p>
      <w:pPr>
        <w:ind w:firstLineChars="250"/>
        <w:rPr>
          <w:rFonts w:ascii="仿宋_GB2312" w:hAnsi="ˎ̥" w:eastAsia="仿宋_GB2312"/>
          <w:sz w:val="32"/>
          <w:szCs w:val="32"/>
        </w:rPr>
      </w:pPr>
      <w:r>
        <w:rPr>
          <w:rFonts w:hint="eastAsia" w:ascii="仿宋_GB2312" w:hAnsi="ˎ̥" w:eastAsia="仿宋_GB2312"/>
          <w:b/>
          <w:sz w:val="32"/>
          <w:szCs w:val="32"/>
        </w:rPr>
        <w:t>定安县富文镇社会事务服务中心</w:t>
      </w:r>
      <w:r>
        <w:rPr>
          <w:rFonts w:hint="eastAsia" w:ascii="仿宋_GB2312" w:hAnsi="ˎ̥" w:eastAsia="仿宋_GB2312"/>
          <w:sz w:val="32"/>
          <w:szCs w:val="32"/>
        </w:rPr>
        <w:t>:1、负责本辖区文化、广播宣传服务工作，组织群众开展各种文化、体育活动，繁荣群众文化、体育事业；</w:t>
      </w:r>
      <w:r>
        <w:rPr>
          <w:rFonts w:hint="eastAsia" w:ascii="仿宋" w:hAnsi="仿宋" w:eastAsia="仿宋"/>
          <w:sz w:val="32"/>
          <w:szCs w:val="32"/>
        </w:rPr>
        <w:t>2、</w:t>
      </w:r>
      <w:r>
        <w:rPr>
          <w:rFonts w:hint="eastAsia" w:ascii="仿宋_GB2312" w:hAnsi="ˎ̥" w:eastAsia="仿宋_GB2312"/>
          <w:sz w:val="32"/>
          <w:szCs w:val="32"/>
        </w:rPr>
        <w:t>贯彻执行党和国家关于社会劳动保障工作的法律、法规、政策；配套社会保险经办机构做好确保养老金按时足额发放工作；为企业离退休人员提供政策咨询、领取养老金资格认证等各项服务；集中管理企业退休人员的人事档案；组织企业退休人员开展各种有益的活动；负责本辖区内劳动力资源统计和人才开发服务工作；协助劳动部门做好下岗失业人员再就业、组织劳务派遣和劳务输出以及为就业困难群体提供就业援助等工作；协助民政部门做好城乡最低生活保障工作；3、开展文明社区建设，负责社区环境卫生工作；4、承担镇党委、政府机关后勤及其交办的其他服务工作。</w:t>
      </w:r>
    </w:p>
    <w:p>
      <w:pPr>
        <w:ind w:firstLineChars="250"/>
        <w:rPr>
          <w:rFonts w:ascii="仿宋_GB2312" w:hAnsi="ˎ̥" w:eastAsia="仿宋_GB2312"/>
          <w:sz w:val="32"/>
          <w:szCs w:val="32"/>
        </w:rPr>
      </w:pPr>
      <w:r>
        <w:rPr>
          <w:rFonts w:hint="eastAsia" w:ascii="仿宋_GB2312" w:hAnsi="ˎ̥" w:eastAsia="仿宋_GB2312"/>
          <w:b/>
          <w:sz w:val="32"/>
          <w:szCs w:val="32"/>
        </w:rPr>
        <w:t>定安县富文镇农业服务中心</w:t>
      </w:r>
      <w:r>
        <w:rPr>
          <w:rFonts w:hint="eastAsia" w:ascii="仿宋_GB2312" w:hAnsi="ˎ̥" w:eastAsia="仿宋_GB2312"/>
          <w:sz w:val="32"/>
          <w:szCs w:val="32"/>
        </w:rPr>
        <w:t>:1、负责本辖区水稻、蔬菜、热作等农作物和农村育苗造林的技术推广服务；承担农业植物和林业植物和林业的检疫工作，协助本镇农作物和林业资源的病虫害监测与防治；做好农用药械管理与相关服务；配套做好农产品质量安全监管工作；</w:t>
      </w:r>
      <w:r>
        <w:rPr>
          <w:rFonts w:hint="eastAsia" w:ascii="仿宋" w:hAnsi="仿宋" w:eastAsia="仿宋"/>
          <w:sz w:val="32"/>
          <w:szCs w:val="32"/>
        </w:rPr>
        <w:t>2、</w:t>
      </w:r>
      <w:r>
        <w:rPr>
          <w:rFonts w:hint="eastAsia" w:ascii="仿宋_GB2312" w:hAnsi="ˎ̥" w:eastAsia="仿宋_GB2312"/>
          <w:sz w:val="32"/>
          <w:szCs w:val="32"/>
        </w:rPr>
        <w:t>组织开展本辖区内农田水利灌溉服务，做好水土保持工作，为土肥资源合理利用提供技术与监测服务；3、负责本辖区水产技术推广、开展水产技术培训和渔业技术服务；4、为本辖区畜牧业发展提供管理保障，开展畜牧技术推广和畜牧疾病的防治，做好动物防疫监督和畜牧疫情测报工作；5、承担镇党委、政府交办的其他服务工作。</w:t>
      </w:r>
    </w:p>
    <w:p>
      <w:pPr>
        <w:ind w:firstLineChars="200"/>
        <w:rPr>
          <w:rFonts w:hint="eastAsia" w:ascii="仿宋_GB2312" w:hAnsi="ˎ̥" w:eastAsia="仿宋_GB2312"/>
          <w:sz w:val="32"/>
          <w:szCs w:val="32"/>
          <w:shd w:val="clear" w:color="auto" w:fill="FFFFFF"/>
        </w:rPr>
      </w:pPr>
      <w:r>
        <w:rPr>
          <w:rFonts w:hint="eastAsia" w:ascii="仿宋_GB2312" w:hAnsi="ˎ̥" w:eastAsia="仿宋_GB2312"/>
          <w:b/>
          <w:sz w:val="32"/>
          <w:szCs w:val="32"/>
        </w:rPr>
        <w:t>定安县富文镇财政所</w:t>
      </w:r>
      <w:r>
        <w:rPr>
          <w:rFonts w:hint="eastAsia" w:ascii="仿宋" w:hAnsi="仿宋" w:eastAsia="仿宋"/>
          <w:sz w:val="32"/>
          <w:szCs w:val="32"/>
        </w:rPr>
        <w:t>：1</w:t>
      </w:r>
      <w:r>
        <w:rPr>
          <w:rFonts w:hint="eastAsia" w:ascii="仿宋" w:hAnsi="仿宋" w:eastAsia="仿宋"/>
          <w:sz w:val="32"/>
          <w:szCs w:val="32"/>
          <w:lang w:eastAsia="zh-CN"/>
        </w:rPr>
        <w:t>、</w:t>
      </w:r>
      <w:r>
        <w:rPr>
          <w:rFonts w:hint="eastAsia" w:ascii="仿宋" w:hAnsi="仿宋" w:eastAsia="仿宋"/>
          <w:sz w:val="32"/>
          <w:szCs w:val="32"/>
        </w:rPr>
        <w:t>发放种粮农民耕地地力保护补贴“一卡通”惠农资金；</w:t>
      </w:r>
      <w:r>
        <w:rPr>
          <w:rFonts w:hint="eastAsia" w:ascii="仿宋" w:hAnsi="仿宋" w:eastAsia="仿宋"/>
          <w:sz w:val="32"/>
          <w:szCs w:val="32"/>
          <w:lang w:val="en-US" w:eastAsia="zh-CN"/>
        </w:rPr>
        <w:t>2</w:t>
      </w:r>
      <w:r>
        <w:rPr>
          <w:rFonts w:hint="eastAsia" w:ascii="仿宋" w:hAnsi="仿宋" w:eastAsia="仿宋"/>
          <w:sz w:val="32"/>
          <w:szCs w:val="32"/>
        </w:rPr>
        <w:t>、负责村级公益事业建设一事一议财政奖补项目资金管理和工程验收工作；</w:t>
      </w:r>
      <w:r>
        <w:rPr>
          <w:rFonts w:hint="eastAsia" w:ascii="仿宋" w:hAnsi="仿宋" w:eastAsia="仿宋"/>
          <w:sz w:val="32"/>
          <w:szCs w:val="32"/>
          <w:lang w:val="en-US" w:eastAsia="zh-CN"/>
        </w:rPr>
        <w:t>3</w:t>
      </w:r>
      <w:r>
        <w:rPr>
          <w:rFonts w:hint="eastAsia" w:ascii="仿宋" w:hAnsi="仿宋" w:eastAsia="仿宋"/>
          <w:sz w:val="32"/>
          <w:szCs w:val="32"/>
        </w:rPr>
        <w:t>、负责镇级财政资金监管工作；</w:t>
      </w:r>
      <w:r>
        <w:rPr>
          <w:rFonts w:hint="eastAsia" w:ascii="仿宋" w:hAnsi="仿宋" w:eastAsia="仿宋"/>
          <w:sz w:val="32"/>
          <w:szCs w:val="32"/>
          <w:lang w:val="en-US" w:eastAsia="zh-CN"/>
        </w:rPr>
        <w:t>4、</w:t>
      </w:r>
      <w:r>
        <w:rPr>
          <w:rFonts w:hint="eastAsia" w:ascii="仿宋" w:hAnsi="仿宋" w:eastAsia="仿宋"/>
          <w:sz w:val="32"/>
          <w:szCs w:val="32"/>
        </w:rPr>
        <w:t>承办上级主管部门交办的其他工作。</w:t>
      </w:r>
    </w:p>
    <w:p>
      <w:pPr>
        <w:pStyle w:val="4"/>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800" w:firstLineChars="250"/>
        <w:jc w:val="left"/>
        <w:rPr>
          <w:rFonts w:ascii="仿宋_GB2312" w:hAnsi="黑体" w:eastAsia="仿宋_GB2312" w:cs="仿宋_GB2312"/>
          <w:sz w:val="32"/>
          <w:szCs w:val="32"/>
        </w:rPr>
      </w:pPr>
      <w:r>
        <w:rPr>
          <w:rFonts w:hint="eastAsia" w:ascii="仿宋_GB2312" w:hAnsi="黑体" w:eastAsia="仿宋_GB2312" w:cs="仿宋_GB2312"/>
          <w:sz w:val="32"/>
          <w:szCs w:val="32"/>
        </w:rPr>
        <w:t>纳入</w:t>
      </w:r>
      <w:r>
        <w:rPr>
          <w:rFonts w:hint="eastAsia" w:ascii="仿宋_GB2312" w:hAnsi="黑体" w:eastAsia="仿宋_GB2312" w:cs="仿宋_GB2312"/>
          <w:sz w:val="32"/>
          <w:szCs w:val="32"/>
          <w:lang w:eastAsia="zh-CN"/>
        </w:rPr>
        <w:t>富文镇</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cs="仿宋_GB2312"/>
          <w:sz w:val="32"/>
          <w:szCs w:val="32"/>
        </w:rPr>
        <w:t>年部门预算编制范围的二级预算单位包括：</w:t>
      </w:r>
    </w:p>
    <w:p>
      <w:pPr>
        <w:pStyle w:val="4"/>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定安县</w:t>
      </w:r>
      <w:r>
        <w:rPr>
          <w:rFonts w:hint="eastAsia" w:ascii="仿宋_GB2312" w:hAnsi="黑体" w:eastAsia="仿宋_GB2312" w:cs="仿宋_GB2312"/>
          <w:sz w:val="32"/>
          <w:szCs w:val="32"/>
          <w:lang w:eastAsia="zh-CN"/>
        </w:rPr>
        <w:t>富文</w:t>
      </w:r>
      <w:r>
        <w:rPr>
          <w:rFonts w:hint="eastAsia" w:ascii="仿宋_GB2312" w:hAnsi="黑体" w:eastAsia="仿宋_GB2312" w:cs="仿宋_GB2312"/>
          <w:sz w:val="32"/>
          <w:szCs w:val="32"/>
        </w:rPr>
        <w:t>镇人民政府</w:t>
      </w:r>
    </w:p>
    <w:p>
      <w:pPr>
        <w:pStyle w:val="4"/>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定安县</w:t>
      </w:r>
      <w:r>
        <w:rPr>
          <w:rFonts w:hint="eastAsia" w:ascii="仿宋_GB2312" w:hAnsi="黑体" w:eastAsia="仿宋_GB2312" w:cs="仿宋_GB2312"/>
          <w:sz w:val="32"/>
          <w:szCs w:val="32"/>
          <w:lang w:eastAsia="zh-CN"/>
        </w:rPr>
        <w:t>富文</w:t>
      </w:r>
      <w:r>
        <w:rPr>
          <w:rFonts w:hint="eastAsia" w:ascii="仿宋_GB2312" w:hAnsi="黑体" w:eastAsia="仿宋_GB2312" w:cs="仿宋_GB2312"/>
          <w:sz w:val="32"/>
          <w:szCs w:val="32"/>
        </w:rPr>
        <w:t>镇财政所</w:t>
      </w:r>
    </w:p>
    <w:p>
      <w:pPr>
        <w:pStyle w:val="4"/>
        <w:numPr>
          <w:ilvl w:val="0"/>
          <w:numId w:val="7"/>
        </w:numPr>
        <w:ind w:firstLineChars="0"/>
        <w:jc w:val="left"/>
        <w:rPr>
          <w:rFonts w:ascii="仿宋_GB2312" w:hAnsi="黑体" w:eastAsia="仿宋_GB2312" w:cs="仿宋_GB2312"/>
          <w:sz w:val="32"/>
          <w:szCs w:val="32"/>
        </w:rPr>
      </w:pPr>
      <w:r>
        <w:rPr>
          <w:rFonts w:hint="eastAsia" w:ascii="仿宋_GB2312" w:hAnsi="黑体" w:eastAsia="仿宋_GB2312" w:cs="仿宋_GB2312"/>
          <w:sz w:val="32"/>
          <w:szCs w:val="32"/>
        </w:rPr>
        <w:t>定安县</w:t>
      </w:r>
      <w:r>
        <w:rPr>
          <w:rFonts w:hint="eastAsia" w:ascii="仿宋_GB2312" w:hAnsi="黑体" w:eastAsia="仿宋_GB2312" w:cs="仿宋_GB2312"/>
          <w:sz w:val="32"/>
          <w:szCs w:val="32"/>
          <w:lang w:eastAsia="zh-CN"/>
        </w:rPr>
        <w:t>富文</w:t>
      </w:r>
      <w:r>
        <w:rPr>
          <w:rFonts w:hint="eastAsia" w:ascii="仿宋_GB2312" w:hAnsi="黑体" w:eastAsia="仿宋_GB2312" w:cs="仿宋_GB2312"/>
          <w:sz w:val="32"/>
          <w:szCs w:val="32"/>
        </w:rPr>
        <w:t>镇农业服务中心</w:t>
      </w:r>
    </w:p>
    <w:p>
      <w:pPr>
        <w:pStyle w:val="4"/>
        <w:ind w:left="800" w:firstLine="0" w:firstLineChars="0"/>
        <w:jc w:val="left"/>
        <w:rPr>
          <w:rFonts w:ascii="仿宋_GB2312" w:hAnsi="黑体" w:eastAsia="仿宋_GB2312" w:cs="仿宋_GB2312"/>
          <w:sz w:val="32"/>
          <w:szCs w:val="32"/>
        </w:rPr>
      </w:pPr>
      <w:r>
        <w:rPr>
          <w:rFonts w:ascii="仿宋_GB2312" w:hAnsi="黑体" w:eastAsia="仿宋_GB2312" w:cs="仿宋_GB2312"/>
          <w:sz w:val="32"/>
          <w:szCs w:val="32"/>
        </w:rPr>
        <w:t>4.</w:t>
      </w:r>
      <w:r>
        <w:rPr>
          <w:rFonts w:hint="eastAsia" w:ascii="仿宋_GB2312" w:hAnsi="黑体" w:eastAsia="仿宋_GB2312" w:cs="仿宋_GB2312"/>
          <w:sz w:val="32"/>
          <w:szCs w:val="32"/>
        </w:rPr>
        <w:t>定安县</w:t>
      </w:r>
      <w:r>
        <w:rPr>
          <w:rFonts w:hint="eastAsia" w:ascii="仿宋_GB2312" w:hAnsi="黑体" w:eastAsia="仿宋_GB2312" w:cs="仿宋_GB2312"/>
          <w:sz w:val="32"/>
          <w:szCs w:val="32"/>
          <w:lang w:eastAsia="zh-CN"/>
        </w:rPr>
        <w:t>富文</w:t>
      </w:r>
      <w:r>
        <w:rPr>
          <w:rFonts w:hint="eastAsia" w:ascii="仿宋_GB2312" w:hAnsi="黑体" w:eastAsia="仿宋_GB2312" w:cs="仿宋_GB2312"/>
          <w:sz w:val="32"/>
          <w:szCs w:val="32"/>
        </w:rPr>
        <w:t>镇社会事务服务中心</w:t>
      </w:r>
    </w:p>
    <w:p>
      <w:pPr>
        <w:ind w:left="80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cs="黑体"/>
          <w:sz w:val="32"/>
          <w:szCs w:val="32"/>
          <w:lang w:eastAsia="zh-CN"/>
        </w:rPr>
        <w:t>富文镇</w:t>
      </w:r>
      <w:r>
        <w:rPr>
          <w:rFonts w:hint="eastAsia" w:ascii="黑体" w:hAnsi="黑体" w:eastAsia="黑体"/>
          <w:sz w:val="32"/>
          <w:szCs w:val="32"/>
        </w:rPr>
        <w:t>（部门）</w:t>
      </w:r>
      <w:r>
        <w:rPr>
          <w:rFonts w:hint="eastAsia" w:ascii="黑体" w:hAnsi="黑体" w:eastAsia="黑体" w:cs="黑体"/>
          <w:sz w:val="32"/>
          <w:szCs w:val="32"/>
          <w:lang w:val="en-US" w:eastAsia="zh-CN"/>
        </w:rPr>
        <w:t>2023</w:t>
      </w:r>
      <w:r>
        <w:rPr>
          <w:rFonts w:hint="eastAsia" w:ascii="黑体" w:hAnsi="黑体" w:eastAsia="黑体"/>
          <w:sz w:val="32"/>
          <w:szCs w:val="32"/>
        </w:rPr>
        <w:t>年部门预算表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w:t>
      </w:r>
      <w:r>
        <w:rPr>
          <w:rFonts w:hint="eastAsia" w:ascii="仿宋_GB2312" w:hAnsi="黑体" w:eastAsia="仿宋_GB2312"/>
          <w:b/>
          <w:sz w:val="32"/>
          <w:szCs w:val="32"/>
          <w:lang w:eastAsia="zh-CN"/>
        </w:rPr>
        <w:t>富文镇</w:t>
      </w:r>
      <w:r>
        <w:rPr>
          <w:rFonts w:hint="eastAsia" w:ascii="仿宋_GB2312" w:hAnsi="黑体" w:eastAsia="仿宋_GB2312"/>
          <w:b/>
          <w:sz w:val="32"/>
          <w:szCs w:val="32"/>
        </w:rPr>
        <w:t>预算公开表）</w:t>
      </w:r>
    </w:p>
    <w:p>
      <w:pPr>
        <w:rPr>
          <w:rFonts w:ascii="黑体" w:hAnsi="黑体" w:eastAsia="黑体"/>
          <w:sz w:val="32"/>
          <w:szCs w:val="32"/>
        </w:rPr>
      </w:pPr>
    </w:p>
    <w:p>
      <w:pPr>
        <w:jc w:val="center"/>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sz w:val="32"/>
          <w:szCs w:val="32"/>
          <w:lang w:eastAsia="zh-CN"/>
        </w:rPr>
        <w:t>富文镇</w:t>
      </w:r>
      <w:r>
        <w:rPr>
          <w:rFonts w:hint="eastAsia" w:ascii="黑体" w:hAnsi="黑体" w:eastAsia="黑体"/>
          <w:sz w:val="32"/>
          <w:szCs w:val="32"/>
        </w:rPr>
        <w:t>（部门）</w:t>
      </w:r>
      <w:r>
        <w:rPr>
          <w:rFonts w:hint="eastAsia" w:ascii="黑体" w:hAnsi="黑体" w:eastAsia="黑体"/>
          <w:sz w:val="32"/>
          <w:szCs w:val="32"/>
          <w:lang w:val="en-US" w:eastAsia="zh-CN"/>
        </w:rPr>
        <w:t>2023</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富文镇</w:t>
      </w:r>
      <w:r>
        <w:rPr>
          <w:rFonts w:hint="eastAsia" w:ascii="黑体" w:hAnsi="黑体" w:eastAsia="黑体"/>
          <w:sz w:val="32"/>
          <w:szCs w:val="32"/>
        </w:rPr>
        <w:t>（部门）</w:t>
      </w:r>
      <w:r>
        <w:rPr>
          <w:rFonts w:hint="eastAsia" w:ascii="黑体" w:hAnsi="黑体" w:eastAsia="黑体" w:cs="黑体"/>
          <w:sz w:val="32"/>
          <w:szCs w:val="32"/>
          <w:lang w:val="en-US" w:eastAsia="zh-CN"/>
        </w:rPr>
        <w:t>2023</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富文镇</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年财政拨款收支总预</w:t>
      </w:r>
      <w:r>
        <w:rPr>
          <w:rFonts w:hint="eastAsia" w:ascii="仿宋_GB2312" w:hAnsi="黑体" w:eastAsia="仿宋_GB2312" w:cs="仿宋_GB2312"/>
          <w:sz w:val="32"/>
          <w:szCs w:val="32"/>
          <w:lang w:val="en-US" w:eastAsia="zh-CN"/>
        </w:rPr>
        <w:t>2646.48</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2646.48</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1870.86</w:t>
      </w:r>
      <w:r>
        <w:rPr>
          <w:rFonts w:hint="eastAsia" w:ascii="仿宋_GB2312" w:hAnsi="黑体" w:eastAsia="仿宋_GB2312"/>
          <w:sz w:val="32"/>
          <w:szCs w:val="32"/>
        </w:rPr>
        <w:t>万元、上年结转</w:t>
      </w:r>
      <w:r>
        <w:rPr>
          <w:rFonts w:hint="eastAsia" w:ascii="仿宋_GB2312" w:hAnsi="黑体" w:eastAsia="仿宋_GB2312"/>
          <w:sz w:val="32"/>
          <w:szCs w:val="32"/>
          <w:lang w:val="en-US" w:eastAsia="zh-CN"/>
        </w:rPr>
        <w:t>27.61</w:t>
      </w:r>
      <w:r>
        <w:rPr>
          <w:rFonts w:hint="eastAsia" w:ascii="仿宋_GB2312" w:hAnsi="黑体" w:eastAsia="仿宋_GB2312"/>
          <w:sz w:val="32"/>
          <w:szCs w:val="32"/>
        </w:rPr>
        <w:t>万元，政府性基金预算本年收入</w:t>
      </w:r>
      <w:r>
        <w:rPr>
          <w:rFonts w:hint="eastAsia" w:ascii="仿宋_GB2312" w:hAnsi="黑体" w:eastAsia="仿宋_GB2312"/>
          <w:sz w:val="32"/>
          <w:szCs w:val="32"/>
          <w:lang w:val="en-US" w:eastAsia="zh-CN"/>
        </w:rPr>
        <w:t>748.01</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lang w:val="en-US" w:eastAsia="zh-CN"/>
        </w:rPr>
        <w:t>2646.48</w:t>
      </w:r>
      <w:r>
        <w:rPr>
          <w:rFonts w:hint="eastAsia" w:ascii="仿宋_GB2312" w:hAnsi="黑体" w:eastAsia="仿宋_GB2312"/>
          <w:sz w:val="32"/>
          <w:szCs w:val="32"/>
        </w:rPr>
        <w:t>万元，包括一般公共服务支出</w:t>
      </w:r>
      <w:r>
        <w:rPr>
          <w:rFonts w:hint="eastAsia" w:ascii="仿宋_GB2312" w:hAnsi="黑体" w:eastAsia="仿宋_GB2312"/>
          <w:sz w:val="32"/>
          <w:szCs w:val="32"/>
          <w:lang w:val="en-US" w:eastAsia="zh-CN"/>
        </w:rPr>
        <w:t>802.47</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公共安全</w:t>
      </w:r>
      <w:r>
        <w:rPr>
          <w:rFonts w:hint="eastAsia" w:ascii="仿宋_GB2312" w:hAnsi="黑体" w:eastAsia="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0万元、</w:t>
      </w:r>
      <w:r>
        <w:rPr>
          <w:rFonts w:hint="eastAsia" w:ascii="仿宋_GB2312" w:hAnsi="黑体" w:eastAsia="仿宋_GB2312"/>
          <w:sz w:val="32"/>
          <w:szCs w:val="32"/>
        </w:rPr>
        <w:t>文化</w:t>
      </w:r>
      <w:r>
        <w:rPr>
          <w:rFonts w:hint="eastAsia" w:ascii="仿宋_GB2312" w:hAnsi="黑体" w:eastAsia="仿宋_GB2312"/>
          <w:sz w:val="32"/>
          <w:szCs w:val="32"/>
          <w:lang w:eastAsia="zh-CN"/>
        </w:rPr>
        <w:t>旅游</w:t>
      </w:r>
      <w:r>
        <w:rPr>
          <w:rFonts w:hint="eastAsia" w:ascii="仿宋_GB2312" w:hAnsi="黑体" w:eastAsia="仿宋_GB2312"/>
          <w:sz w:val="32"/>
          <w:szCs w:val="32"/>
        </w:rPr>
        <w:t>体育与传媒支出</w:t>
      </w:r>
      <w:r>
        <w:rPr>
          <w:rFonts w:hint="eastAsia" w:ascii="仿宋_GB2312" w:hAnsi="黑体" w:eastAsia="仿宋_GB2312"/>
          <w:sz w:val="32"/>
          <w:szCs w:val="32"/>
          <w:lang w:val="en-US" w:eastAsia="zh-CN"/>
        </w:rPr>
        <w:t>156.96</w:t>
      </w:r>
      <w:r>
        <w:rPr>
          <w:rFonts w:hint="eastAsia" w:ascii="仿宋_GB2312" w:hAnsi="黑体" w:eastAsia="仿宋_GB2312"/>
          <w:sz w:val="32"/>
          <w:szCs w:val="32"/>
        </w:rPr>
        <w:t>万元、社会保障和就业支出</w:t>
      </w:r>
      <w:r>
        <w:rPr>
          <w:rFonts w:hint="eastAsia" w:ascii="仿宋_GB2312" w:hAnsi="黑体" w:eastAsia="仿宋_GB2312"/>
          <w:sz w:val="32"/>
          <w:szCs w:val="32"/>
          <w:lang w:val="en-US" w:eastAsia="zh-CN"/>
        </w:rPr>
        <w:t>131.19</w:t>
      </w:r>
      <w:r>
        <w:rPr>
          <w:rFonts w:hint="eastAsia" w:ascii="仿宋_GB2312" w:hAnsi="黑体" w:eastAsia="仿宋_GB2312"/>
          <w:sz w:val="32"/>
          <w:szCs w:val="32"/>
        </w:rPr>
        <w:t>万元、</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114.96</w:t>
      </w:r>
      <w:r>
        <w:rPr>
          <w:rFonts w:hint="eastAsia" w:ascii="仿宋_GB2312" w:hAnsi="黑体" w:eastAsia="仿宋_GB2312"/>
          <w:sz w:val="32"/>
          <w:szCs w:val="32"/>
        </w:rPr>
        <w:t>万元、节能环保支出</w:t>
      </w:r>
      <w:r>
        <w:rPr>
          <w:rFonts w:hint="eastAsia" w:ascii="仿宋_GB2312" w:hAnsi="黑体" w:eastAsia="仿宋_GB2312"/>
          <w:sz w:val="32"/>
          <w:szCs w:val="32"/>
          <w:lang w:val="en-US" w:eastAsia="zh-CN"/>
        </w:rPr>
        <w:t>9.53</w:t>
      </w:r>
      <w:r>
        <w:rPr>
          <w:rFonts w:hint="eastAsia" w:ascii="仿宋_GB2312" w:hAnsi="黑体" w:eastAsia="仿宋_GB2312"/>
          <w:sz w:val="32"/>
          <w:szCs w:val="32"/>
        </w:rPr>
        <w:t>万元、城乡社区支出</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万元、农林水支出</w:t>
      </w:r>
      <w:r>
        <w:rPr>
          <w:rFonts w:hint="eastAsia" w:ascii="仿宋_GB2312" w:hAnsi="黑体" w:eastAsia="仿宋_GB2312"/>
          <w:sz w:val="32"/>
          <w:szCs w:val="32"/>
          <w:lang w:val="en-US" w:eastAsia="zh-CN"/>
        </w:rPr>
        <w:t>615.67</w:t>
      </w:r>
      <w:r>
        <w:rPr>
          <w:rFonts w:hint="eastAsia" w:ascii="仿宋_GB2312" w:hAnsi="黑体" w:eastAsia="仿宋_GB2312"/>
          <w:sz w:val="32"/>
          <w:szCs w:val="32"/>
        </w:rPr>
        <w:t>万元、交通运输支出0万元</w:t>
      </w:r>
      <w:r>
        <w:rPr>
          <w:rFonts w:hint="eastAsia" w:ascii="仿宋_GB2312" w:hAnsi="黑体" w:eastAsia="仿宋_GB2312"/>
          <w:sz w:val="32"/>
          <w:szCs w:val="32"/>
          <w:lang w:val="en-US" w:eastAsia="zh-CN"/>
        </w:rPr>
        <w:t>、</w:t>
      </w:r>
      <w:r>
        <w:rPr>
          <w:rFonts w:hint="eastAsia" w:ascii="仿宋_GB2312" w:hAnsi="黑体" w:eastAsia="仿宋_GB2312"/>
          <w:sz w:val="32"/>
          <w:szCs w:val="32"/>
        </w:rPr>
        <w:t>住房保障支出</w:t>
      </w:r>
      <w:r>
        <w:rPr>
          <w:rFonts w:hint="eastAsia" w:ascii="仿宋_GB2312" w:hAnsi="黑体" w:eastAsia="仿宋_GB2312"/>
          <w:sz w:val="32"/>
          <w:szCs w:val="32"/>
          <w:lang w:val="en-US" w:eastAsia="zh-CN"/>
        </w:rPr>
        <w:t>67.68</w:t>
      </w:r>
      <w:r>
        <w:rPr>
          <w:rFonts w:hint="eastAsia" w:ascii="仿宋_GB2312" w:hAnsi="黑体" w:eastAsia="仿宋_GB2312"/>
          <w:sz w:val="32"/>
          <w:szCs w:val="32"/>
        </w:rPr>
        <w:t>万元，结转下年</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sz w:val="32"/>
          <w:szCs w:val="32"/>
          <w:lang w:eastAsia="zh-CN"/>
        </w:rPr>
        <w:t>富文镇</w:t>
      </w:r>
      <w:r>
        <w:rPr>
          <w:rFonts w:hint="eastAsia" w:ascii="黑体" w:hAnsi="黑体" w:eastAsia="黑体"/>
          <w:sz w:val="32"/>
          <w:szCs w:val="32"/>
        </w:rPr>
        <w:t>（部门）</w:t>
      </w:r>
      <w:r>
        <w:rPr>
          <w:rFonts w:hint="eastAsia" w:ascii="黑体" w:hAnsi="黑体" w:eastAsia="黑体"/>
          <w:sz w:val="32"/>
          <w:szCs w:val="32"/>
          <w:lang w:val="en-US" w:eastAsia="zh-CN"/>
        </w:rPr>
        <w:t>2023</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富文镇</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lang w:val="en-US" w:eastAsia="zh-CN"/>
        </w:rPr>
        <w:t>1898.47</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减少</w:t>
      </w:r>
      <w:r>
        <w:rPr>
          <w:rFonts w:hint="eastAsia" w:ascii="仿宋_GB2312" w:hAnsi="黑体" w:eastAsia="仿宋_GB2312"/>
          <w:sz w:val="32"/>
          <w:szCs w:val="32"/>
          <w:lang w:eastAsia="zh-CN"/>
        </w:rPr>
        <w:t>了</w:t>
      </w:r>
      <w:r>
        <w:rPr>
          <w:rFonts w:hint="eastAsia" w:ascii="仿宋_GB2312" w:hAnsi="黑体" w:eastAsia="仿宋_GB2312" w:cs="仿宋_GB2312"/>
          <w:sz w:val="32"/>
          <w:szCs w:val="32"/>
          <w:lang w:val="en-US" w:eastAsia="zh-CN"/>
        </w:rPr>
        <w:t>291.09</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一般公共服务支出预算</w:t>
      </w:r>
      <w:r>
        <w:rPr>
          <w:rFonts w:hint="eastAsia" w:ascii="仿宋_GB2312" w:hAnsi="黑体" w:eastAsia="仿宋_GB2312"/>
          <w:sz w:val="32"/>
          <w:szCs w:val="32"/>
          <w:lang w:val="en-US" w:eastAsia="zh-CN"/>
        </w:rPr>
        <w:t>减少</w:t>
      </w:r>
      <w:r>
        <w:rPr>
          <w:rFonts w:hint="eastAsia" w:ascii="仿宋_GB2312" w:hAnsi="黑体" w:eastAsia="仿宋_GB2312"/>
          <w:sz w:val="32"/>
          <w:szCs w:val="32"/>
          <w:lang w:eastAsia="zh-CN"/>
        </w:rPr>
        <w:t>、国防支出预算持平、公共安全支出预算</w:t>
      </w:r>
      <w:r>
        <w:rPr>
          <w:rFonts w:hint="eastAsia" w:ascii="仿宋_GB2312" w:hAnsi="黑体" w:eastAsia="仿宋_GB2312"/>
          <w:sz w:val="32"/>
          <w:szCs w:val="32"/>
          <w:lang w:val="en-US" w:eastAsia="zh-CN"/>
        </w:rPr>
        <w:t>持平</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教育预算支出持平、</w:t>
      </w:r>
      <w:r>
        <w:rPr>
          <w:rFonts w:hint="eastAsia" w:ascii="仿宋_GB2312" w:hAnsi="黑体" w:eastAsia="仿宋_GB2312"/>
          <w:sz w:val="32"/>
          <w:szCs w:val="32"/>
          <w:lang w:eastAsia="zh-CN"/>
        </w:rPr>
        <w:t>文化旅游体育与传媒支出预算</w:t>
      </w:r>
      <w:r>
        <w:rPr>
          <w:rFonts w:hint="eastAsia" w:ascii="仿宋_GB2312" w:hAnsi="黑体" w:eastAsia="仿宋_GB2312"/>
          <w:sz w:val="32"/>
          <w:szCs w:val="32"/>
          <w:lang w:val="en-US" w:eastAsia="zh-CN"/>
        </w:rPr>
        <w:t>增加</w:t>
      </w:r>
      <w:r>
        <w:rPr>
          <w:rFonts w:hint="eastAsia" w:ascii="仿宋_GB2312" w:hAnsi="黑体" w:eastAsia="仿宋_GB2312"/>
          <w:sz w:val="32"/>
          <w:szCs w:val="32"/>
          <w:lang w:eastAsia="zh-CN"/>
        </w:rPr>
        <w:t>、</w:t>
      </w:r>
      <w:r>
        <w:rPr>
          <w:rFonts w:hint="eastAsia" w:ascii="仿宋_GB2312" w:hAnsi="黑体" w:eastAsia="仿宋_GB2312"/>
          <w:sz w:val="32"/>
          <w:szCs w:val="32"/>
        </w:rPr>
        <w:t>社会保障和就业支出</w:t>
      </w:r>
      <w:r>
        <w:rPr>
          <w:rFonts w:hint="eastAsia" w:ascii="仿宋_GB2312" w:hAnsi="黑体" w:eastAsia="仿宋_GB2312"/>
          <w:sz w:val="32"/>
          <w:szCs w:val="32"/>
          <w:lang w:val="en-US" w:eastAsia="zh-CN"/>
        </w:rPr>
        <w:t>预算增加、</w:t>
      </w:r>
      <w:r>
        <w:rPr>
          <w:rFonts w:hint="eastAsia" w:ascii="仿宋_GB2312" w:hAnsi="黑体" w:eastAsia="仿宋_GB2312"/>
          <w:sz w:val="32"/>
          <w:szCs w:val="32"/>
          <w:lang w:eastAsia="zh-CN"/>
        </w:rPr>
        <w:t>卫生健康支出预算</w:t>
      </w:r>
      <w:r>
        <w:rPr>
          <w:rFonts w:hint="eastAsia" w:ascii="仿宋_GB2312" w:hAnsi="黑体" w:eastAsia="仿宋_GB2312"/>
          <w:sz w:val="32"/>
          <w:szCs w:val="32"/>
          <w:lang w:val="en-US" w:eastAsia="zh-CN"/>
        </w:rPr>
        <w:t>增加</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节能环保支出预算减少、</w:t>
      </w:r>
      <w:r>
        <w:rPr>
          <w:rFonts w:hint="eastAsia" w:ascii="仿宋_GB2312" w:hAnsi="黑体" w:eastAsia="仿宋_GB2312"/>
          <w:sz w:val="32"/>
          <w:szCs w:val="32"/>
          <w:lang w:eastAsia="zh-CN"/>
        </w:rPr>
        <w:t>城乡社区支出预算减少、农林水支出预算</w:t>
      </w:r>
      <w:r>
        <w:rPr>
          <w:rFonts w:hint="eastAsia" w:ascii="仿宋_GB2312" w:hAnsi="黑体" w:eastAsia="仿宋_GB2312"/>
          <w:sz w:val="32"/>
          <w:szCs w:val="32"/>
          <w:lang w:val="en-US" w:eastAsia="zh-CN"/>
        </w:rPr>
        <w:t>减少</w:t>
      </w:r>
      <w:r>
        <w:rPr>
          <w:rFonts w:hint="eastAsia" w:ascii="仿宋_GB2312" w:hAnsi="黑体" w:eastAsia="仿宋_GB2312"/>
          <w:sz w:val="32"/>
          <w:szCs w:val="32"/>
          <w:lang w:eastAsia="zh-CN"/>
        </w:rPr>
        <w:t>、交通运输支出预算</w:t>
      </w:r>
      <w:r>
        <w:rPr>
          <w:rFonts w:hint="eastAsia" w:ascii="仿宋_GB2312" w:hAnsi="黑体" w:eastAsia="仿宋_GB2312"/>
          <w:sz w:val="32"/>
          <w:szCs w:val="32"/>
          <w:lang w:val="en-US" w:eastAsia="zh-CN"/>
        </w:rPr>
        <w:t>持平</w:t>
      </w:r>
      <w:r>
        <w:rPr>
          <w:rFonts w:hint="eastAsia" w:ascii="仿宋_GB2312" w:hAnsi="黑体" w:eastAsia="仿宋_GB2312"/>
          <w:sz w:val="32"/>
          <w:szCs w:val="32"/>
          <w:lang w:eastAsia="zh-CN"/>
        </w:rPr>
        <w:t>、住房保障支出</w:t>
      </w:r>
      <w:r>
        <w:rPr>
          <w:rFonts w:hint="eastAsia" w:ascii="仿宋_GB2312" w:hAnsi="黑体" w:eastAsia="仿宋_GB2312"/>
          <w:sz w:val="32"/>
          <w:szCs w:val="32"/>
          <w:lang w:val="en-US" w:eastAsia="zh-CN"/>
        </w:rPr>
        <w:t>预算增加</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 w:hAnsi="仿宋" w:eastAsia="仿宋" w:cs="仿宋"/>
          <w:sz w:val="32"/>
          <w:szCs w:val="32"/>
        </w:rPr>
      </w:pPr>
      <w:r>
        <w:rPr>
          <w:rFonts w:hint="eastAsia" w:ascii="仿宋" w:hAnsi="仿宋" w:eastAsia="仿宋" w:cs="仿宋"/>
          <w:sz w:val="32"/>
          <w:szCs w:val="32"/>
        </w:rPr>
        <w:t>一般公共服务（类）支出</w:t>
      </w:r>
      <w:r>
        <w:rPr>
          <w:rFonts w:hint="eastAsia" w:ascii="仿宋" w:hAnsi="仿宋" w:eastAsia="仿宋" w:cs="仿宋"/>
          <w:sz w:val="32"/>
          <w:szCs w:val="32"/>
          <w:lang w:val="en-US" w:eastAsia="zh-CN"/>
        </w:rPr>
        <w:t>802.47</w:t>
      </w:r>
      <w:r>
        <w:rPr>
          <w:rFonts w:hint="eastAsia" w:ascii="仿宋" w:hAnsi="仿宋" w:eastAsia="仿宋" w:cs="仿宋"/>
          <w:sz w:val="32"/>
          <w:szCs w:val="32"/>
        </w:rPr>
        <w:t>万元，占</w:t>
      </w:r>
      <w:r>
        <w:rPr>
          <w:rFonts w:hint="eastAsia" w:ascii="仿宋" w:hAnsi="仿宋" w:eastAsia="仿宋" w:cs="仿宋"/>
          <w:sz w:val="32"/>
          <w:szCs w:val="32"/>
          <w:lang w:val="en-US" w:eastAsia="zh-CN"/>
        </w:rPr>
        <w:t>42.27</w:t>
      </w:r>
      <w:r>
        <w:rPr>
          <w:rFonts w:hint="eastAsia" w:ascii="仿宋" w:hAnsi="仿宋" w:eastAsia="仿宋" w:cs="仿宋"/>
          <w:sz w:val="32"/>
          <w:szCs w:val="32"/>
        </w:rPr>
        <w:t>%；</w:t>
      </w:r>
      <w:r>
        <w:rPr>
          <w:rFonts w:hint="eastAsia" w:ascii="仿宋_GB2312" w:hAnsi="黑体" w:eastAsia="仿宋_GB2312"/>
          <w:sz w:val="32"/>
          <w:szCs w:val="32"/>
          <w:lang w:eastAsia="zh-CN"/>
        </w:rPr>
        <w:t>国防</w:t>
      </w:r>
      <w:r>
        <w:rPr>
          <w:rFonts w:hint="eastAsia" w:ascii="仿宋_GB2312" w:hAnsi="黑体" w:eastAsia="仿宋_GB2312"/>
          <w:sz w:val="32"/>
          <w:szCs w:val="32"/>
        </w:rPr>
        <w:t>（类）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eastAsia="zh-CN"/>
        </w:rPr>
        <w:t>0</w:t>
      </w:r>
      <w:r>
        <w:rPr>
          <w:rFonts w:hint="eastAsia" w:ascii="仿宋_GB2312" w:hAnsi="黑体" w:eastAsia="仿宋_GB2312"/>
          <w:sz w:val="32"/>
          <w:szCs w:val="32"/>
        </w:rPr>
        <w:t>万元，占</w:t>
      </w:r>
      <w:r>
        <w:rPr>
          <w:rFonts w:hint="eastAsia" w:ascii="仿宋_GB2312" w:hAnsi="黑体" w:eastAsia="仿宋_GB2312"/>
          <w:sz w:val="32"/>
          <w:szCs w:val="32"/>
          <w:lang w:eastAsia="zh-CN"/>
        </w:rPr>
        <w:t>0</w:t>
      </w:r>
      <w:r>
        <w:rPr>
          <w:rFonts w:hint="eastAsia" w:ascii="仿宋_GB2312" w:hAnsi="黑体" w:eastAsia="仿宋_GB2312"/>
          <w:sz w:val="32"/>
          <w:szCs w:val="32"/>
        </w:rPr>
        <w:t>%；</w:t>
      </w:r>
      <w:r>
        <w:rPr>
          <w:rFonts w:hint="eastAsia" w:ascii="仿宋" w:hAnsi="仿宋" w:eastAsia="仿宋" w:cs="仿宋"/>
          <w:sz w:val="32"/>
          <w:szCs w:val="32"/>
          <w:lang w:eastAsia="zh-CN"/>
        </w:rPr>
        <w:t>公共安全（类）支出</w:t>
      </w:r>
      <w:r>
        <w:rPr>
          <w:rFonts w:hint="eastAsia" w:ascii="仿宋" w:hAnsi="仿宋" w:eastAsia="仿宋" w:cs="仿宋"/>
          <w:sz w:val="32"/>
          <w:szCs w:val="32"/>
          <w:lang w:val="en-US" w:eastAsia="zh-CN"/>
        </w:rPr>
        <w:t>0万元，占0%；</w:t>
      </w:r>
      <w:r>
        <w:rPr>
          <w:rFonts w:hint="eastAsia" w:ascii="仿宋" w:hAnsi="仿宋" w:eastAsia="仿宋" w:cs="仿宋"/>
          <w:sz w:val="32"/>
          <w:szCs w:val="32"/>
        </w:rPr>
        <w:t>教育（类）支出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%；文化</w:t>
      </w:r>
      <w:r>
        <w:rPr>
          <w:rFonts w:hint="eastAsia" w:ascii="仿宋" w:hAnsi="仿宋" w:eastAsia="仿宋" w:cs="仿宋"/>
          <w:sz w:val="32"/>
          <w:szCs w:val="32"/>
          <w:lang w:eastAsia="zh-CN"/>
        </w:rPr>
        <w:t>旅游</w:t>
      </w:r>
      <w:r>
        <w:rPr>
          <w:rFonts w:hint="eastAsia" w:ascii="仿宋" w:hAnsi="仿宋" w:eastAsia="仿宋" w:cs="仿宋"/>
          <w:sz w:val="32"/>
          <w:szCs w:val="32"/>
        </w:rPr>
        <w:t>体育与传媒（类）支出</w:t>
      </w:r>
      <w:r>
        <w:rPr>
          <w:rFonts w:hint="eastAsia" w:ascii="仿宋" w:hAnsi="仿宋" w:eastAsia="仿宋" w:cs="仿宋"/>
          <w:sz w:val="32"/>
          <w:szCs w:val="32"/>
          <w:lang w:val="en-US" w:eastAsia="zh-CN"/>
        </w:rPr>
        <w:t>156.96</w:t>
      </w:r>
      <w:r>
        <w:rPr>
          <w:rFonts w:hint="eastAsia" w:ascii="仿宋" w:hAnsi="仿宋" w:eastAsia="仿宋" w:cs="仿宋"/>
          <w:sz w:val="32"/>
          <w:szCs w:val="32"/>
        </w:rPr>
        <w:t>万元，占</w:t>
      </w:r>
      <w:r>
        <w:rPr>
          <w:rFonts w:hint="eastAsia" w:ascii="仿宋" w:hAnsi="仿宋" w:eastAsia="仿宋" w:cs="仿宋"/>
          <w:sz w:val="32"/>
          <w:szCs w:val="32"/>
          <w:lang w:val="en-US" w:eastAsia="zh-CN"/>
        </w:rPr>
        <w:t>8.27</w:t>
      </w:r>
      <w:r>
        <w:rPr>
          <w:rFonts w:hint="eastAsia" w:ascii="仿宋" w:hAnsi="仿宋" w:eastAsia="仿宋" w:cs="仿宋"/>
          <w:sz w:val="32"/>
          <w:szCs w:val="32"/>
        </w:rPr>
        <w:t>%；社会保障和就业（类）支出</w:t>
      </w:r>
      <w:r>
        <w:rPr>
          <w:rFonts w:hint="eastAsia" w:ascii="仿宋" w:hAnsi="仿宋" w:eastAsia="仿宋" w:cs="仿宋"/>
          <w:sz w:val="32"/>
          <w:szCs w:val="32"/>
          <w:lang w:val="en-US" w:eastAsia="zh-CN"/>
        </w:rPr>
        <w:t>131.19</w:t>
      </w:r>
      <w:r>
        <w:rPr>
          <w:rFonts w:hint="eastAsia" w:ascii="仿宋" w:hAnsi="仿宋" w:eastAsia="仿宋" w:cs="仿宋"/>
          <w:sz w:val="32"/>
          <w:szCs w:val="32"/>
        </w:rPr>
        <w:t>万元，占</w:t>
      </w:r>
      <w:r>
        <w:rPr>
          <w:rFonts w:hint="eastAsia" w:ascii="仿宋" w:hAnsi="仿宋" w:eastAsia="仿宋" w:cs="仿宋"/>
          <w:sz w:val="32"/>
          <w:szCs w:val="32"/>
          <w:lang w:val="en-US" w:eastAsia="zh-CN"/>
        </w:rPr>
        <w:t>6.91</w:t>
      </w:r>
      <w:r>
        <w:rPr>
          <w:rFonts w:hint="eastAsia" w:ascii="仿宋" w:hAnsi="仿宋" w:eastAsia="仿宋" w:cs="仿宋"/>
          <w:sz w:val="32"/>
          <w:szCs w:val="32"/>
        </w:rPr>
        <w:t>%；</w:t>
      </w:r>
      <w:r>
        <w:rPr>
          <w:rFonts w:hint="eastAsia" w:ascii="仿宋" w:hAnsi="仿宋" w:eastAsia="仿宋" w:cs="仿宋"/>
          <w:sz w:val="32"/>
          <w:szCs w:val="32"/>
          <w:lang w:eastAsia="zh-CN"/>
        </w:rPr>
        <w:t>卫生健康</w:t>
      </w:r>
      <w:r>
        <w:rPr>
          <w:rFonts w:hint="eastAsia" w:ascii="仿宋" w:hAnsi="仿宋" w:eastAsia="仿宋" w:cs="仿宋"/>
          <w:sz w:val="32"/>
          <w:szCs w:val="32"/>
        </w:rPr>
        <w:t>（类）支出</w:t>
      </w:r>
      <w:r>
        <w:rPr>
          <w:rFonts w:hint="eastAsia" w:ascii="仿宋" w:hAnsi="仿宋" w:eastAsia="仿宋" w:cs="仿宋"/>
          <w:sz w:val="32"/>
          <w:szCs w:val="32"/>
          <w:lang w:val="en-US" w:eastAsia="zh-CN"/>
        </w:rPr>
        <w:t>114.96</w:t>
      </w:r>
      <w:r>
        <w:rPr>
          <w:rFonts w:hint="eastAsia" w:ascii="仿宋" w:hAnsi="仿宋" w:eastAsia="仿宋" w:cs="仿宋"/>
          <w:sz w:val="32"/>
          <w:szCs w:val="32"/>
        </w:rPr>
        <w:t>万元，占</w:t>
      </w:r>
      <w:r>
        <w:rPr>
          <w:rFonts w:hint="eastAsia" w:ascii="仿宋" w:hAnsi="仿宋" w:eastAsia="仿宋" w:cs="仿宋"/>
          <w:sz w:val="32"/>
          <w:szCs w:val="32"/>
          <w:lang w:val="en-US" w:eastAsia="zh-CN"/>
        </w:rPr>
        <w:t>6.06</w:t>
      </w:r>
      <w:r>
        <w:rPr>
          <w:rFonts w:hint="eastAsia" w:ascii="仿宋" w:hAnsi="仿宋" w:eastAsia="仿宋" w:cs="仿宋"/>
          <w:sz w:val="32"/>
          <w:szCs w:val="32"/>
        </w:rPr>
        <w:t>%；节能环保支出</w:t>
      </w:r>
      <w:r>
        <w:rPr>
          <w:rFonts w:hint="eastAsia" w:ascii="仿宋" w:hAnsi="仿宋" w:eastAsia="仿宋" w:cs="仿宋"/>
          <w:sz w:val="32"/>
          <w:szCs w:val="32"/>
          <w:lang w:val="en-US" w:eastAsia="zh-CN"/>
        </w:rPr>
        <w:t>9.53</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rPr>
        <w:t>占</w:t>
      </w:r>
      <w:r>
        <w:rPr>
          <w:rFonts w:hint="eastAsia" w:ascii="仿宋" w:hAnsi="仿宋" w:eastAsia="仿宋" w:cs="仿宋"/>
          <w:sz w:val="32"/>
          <w:szCs w:val="32"/>
          <w:lang w:val="en-US" w:eastAsia="zh-CN"/>
        </w:rPr>
        <w:t>0.50</w:t>
      </w:r>
      <w:r>
        <w:rPr>
          <w:rFonts w:hint="eastAsia" w:ascii="仿宋" w:hAnsi="仿宋" w:eastAsia="仿宋" w:cs="仿宋"/>
          <w:sz w:val="32"/>
          <w:szCs w:val="32"/>
        </w:rPr>
        <w:t>%；城乡社区（类）支出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%；农林水（类）支出</w:t>
      </w:r>
      <w:r>
        <w:rPr>
          <w:rFonts w:hint="eastAsia" w:ascii="仿宋" w:hAnsi="仿宋" w:eastAsia="仿宋" w:cs="仿宋"/>
          <w:sz w:val="32"/>
          <w:szCs w:val="32"/>
          <w:lang w:val="en-US" w:eastAsia="zh-CN"/>
        </w:rPr>
        <w:t>615.67</w:t>
      </w:r>
      <w:r>
        <w:rPr>
          <w:rFonts w:hint="eastAsia" w:ascii="仿宋" w:hAnsi="仿宋" w:eastAsia="仿宋" w:cs="仿宋"/>
          <w:sz w:val="32"/>
          <w:szCs w:val="32"/>
        </w:rPr>
        <w:t>万元，占</w:t>
      </w:r>
      <w:r>
        <w:rPr>
          <w:rFonts w:hint="eastAsia" w:ascii="仿宋" w:hAnsi="仿宋" w:eastAsia="仿宋" w:cs="仿宋"/>
          <w:sz w:val="32"/>
          <w:szCs w:val="32"/>
          <w:lang w:val="en-US" w:eastAsia="zh-CN"/>
        </w:rPr>
        <w:t>32.43</w:t>
      </w:r>
      <w:r>
        <w:rPr>
          <w:rFonts w:hint="eastAsia" w:ascii="仿宋" w:hAnsi="仿宋" w:eastAsia="仿宋" w:cs="仿宋"/>
          <w:sz w:val="32"/>
          <w:szCs w:val="32"/>
        </w:rPr>
        <w:t>%；交通运输支出（类）支出</w:t>
      </w:r>
      <w:r>
        <w:rPr>
          <w:rFonts w:hint="eastAsia" w:ascii="仿宋" w:hAnsi="仿宋" w:eastAsia="仿宋" w:cs="仿宋"/>
          <w:sz w:val="32"/>
          <w:szCs w:val="32"/>
          <w:lang w:val="en-US" w:eastAsia="zh-CN"/>
        </w:rPr>
        <w:t>0</w:t>
      </w:r>
      <w:r>
        <w:rPr>
          <w:rFonts w:hint="eastAsia" w:ascii="仿宋" w:hAnsi="仿宋" w:eastAsia="仿宋" w:cs="仿宋"/>
          <w:sz w:val="32"/>
          <w:szCs w:val="32"/>
        </w:rPr>
        <w:t>万元，占</w:t>
      </w:r>
      <w:r>
        <w:rPr>
          <w:rFonts w:hint="eastAsia" w:ascii="仿宋" w:hAnsi="仿宋" w:eastAsia="仿宋" w:cs="仿宋"/>
          <w:sz w:val="32"/>
          <w:szCs w:val="32"/>
          <w:lang w:val="en-US" w:eastAsia="zh-CN"/>
        </w:rPr>
        <w:t>0</w:t>
      </w:r>
      <w:r>
        <w:rPr>
          <w:rFonts w:hint="eastAsia" w:ascii="仿宋" w:hAnsi="仿宋" w:eastAsia="仿宋" w:cs="仿宋"/>
          <w:sz w:val="32"/>
          <w:szCs w:val="32"/>
        </w:rPr>
        <w:t>%；住房保障（类）支出</w:t>
      </w:r>
      <w:r>
        <w:rPr>
          <w:rFonts w:hint="eastAsia" w:ascii="仿宋" w:hAnsi="仿宋" w:eastAsia="仿宋" w:cs="仿宋"/>
          <w:sz w:val="32"/>
          <w:szCs w:val="32"/>
          <w:lang w:val="en-US" w:eastAsia="zh-CN"/>
        </w:rPr>
        <w:t>67.68</w:t>
      </w:r>
      <w:r>
        <w:rPr>
          <w:rFonts w:hint="eastAsia" w:ascii="仿宋" w:hAnsi="仿宋" w:eastAsia="仿宋" w:cs="仿宋"/>
          <w:sz w:val="32"/>
          <w:szCs w:val="32"/>
        </w:rPr>
        <w:t>万元，占</w:t>
      </w:r>
      <w:r>
        <w:rPr>
          <w:rFonts w:hint="eastAsia" w:ascii="仿宋" w:hAnsi="仿宋" w:eastAsia="仿宋" w:cs="仿宋"/>
          <w:sz w:val="32"/>
          <w:szCs w:val="32"/>
          <w:lang w:val="en-US" w:eastAsia="zh-CN"/>
        </w:rPr>
        <w:t>3.56</w:t>
      </w:r>
      <w:r>
        <w:rPr>
          <w:rFonts w:hint="eastAsia" w:ascii="仿宋" w:hAnsi="仿宋" w:eastAsia="仿宋" w:cs="仿宋"/>
          <w:sz w:val="32"/>
          <w:szCs w:val="32"/>
        </w:rPr>
        <w:t>%。</w:t>
      </w:r>
    </w:p>
    <w:p>
      <w:pPr>
        <w:ind w:firstLine="640"/>
        <w:jc w:val="left"/>
        <w:rPr>
          <w:rFonts w:hint="eastAsia" w:ascii="仿宋" w:hAnsi="仿宋" w:eastAsia="仿宋" w:cs="仿宋"/>
          <w:color w:val="auto"/>
          <w:sz w:val="32"/>
          <w:szCs w:val="32"/>
        </w:rPr>
      </w:pPr>
      <w:r>
        <w:rPr>
          <w:rFonts w:hint="eastAsia" w:ascii="仿宋" w:hAnsi="仿宋" w:eastAsia="仿宋" w:cs="仿宋"/>
          <w:color w:val="auto"/>
          <w:sz w:val="32"/>
          <w:szCs w:val="32"/>
        </w:rPr>
        <w:t>（三）一般公共预算当年拨款具体使用情况</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 一般公共服务（类）政府办公厅(室)及相关机构事务（款）行政运行（项）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422.75</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增加116.35</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人员经费比去年预算增加</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一般公共服务（类）政府办公厅(室)及相关机构事务（款）其他政府办公厅（室）及相关机构事务支出（项）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预算数为</w:t>
      </w:r>
      <w:r>
        <w:rPr>
          <w:rFonts w:hint="eastAsia" w:ascii="仿宋" w:hAnsi="仿宋" w:eastAsia="仿宋" w:cs="仿宋"/>
          <w:color w:val="auto"/>
          <w:sz w:val="32"/>
          <w:szCs w:val="32"/>
          <w:lang w:val="en-US" w:eastAsia="zh-CN"/>
        </w:rPr>
        <w:t>121.22</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val="en-US" w:eastAsia="zh-CN"/>
        </w:rPr>
        <w:t>减少76.78</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人员经费比去年预算减少</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一般公共服务（类）</w:t>
      </w:r>
      <w:r>
        <w:rPr>
          <w:rFonts w:hint="eastAsia" w:ascii="仿宋" w:hAnsi="仿宋" w:eastAsia="仿宋" w:cs="仿宋"/>
          <w:color w:val="auto"/>
          <w:sz w:val="32"/>
          <w:szCs w:val="32"/>
          <w:lang w:val="en-US" w:eastAsia="zh-CN"/>
        </w:rPr>
        <w:t>财务事务</w:t>
      </w:r>
      <w:r>
        <w:rPr>
          <w:rFonts w:hint="eastAsia" w:ascii="仿宋" w:hAnsi="仿宋" w:eastAsia="仿宋" w:cs="仿宋"/>
          <w:color w:val="auto"/>
          <w:sz w:val="32"/>
          <w:szCs w:val="32"/>
        </w:rPr>
        <w:t>（款）</w:t>
      </w:r>
      <w:r>
        <w:rPr>
          <w:rFonts w:hint="eastAsia" w:ascii="仿宋" w:hAnsi="仿宋" w:eastAsia="仿宋" w:cs="仿宋"/>
          <w:color w:val="auto"/>
          <w:sz w:val="32"/>
          <w:szCs w:val="32"/>
          <w:lang w:val="en-US" w:eastAsia="zh-CN"/>
        </w:rPr>
        <w:t>行政运行</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预算数为</w:t>
      </w:r>
      <w:r>
        <w:rPr>
          <w:rFonts w:hint="eastAsia" w:ascii="仿宋" w:hAnsi="仿宋" w:eastAsia="仿宋" w:cs="仿宋"/>
          <w:color w:val="auto"/>
          <w:sz w:val="32"/>
          <w:szCs w:val="32"/>
          <w:lang w:val="en-US" w:eastAsia="zh-CN"/>
        </w:rPr>
        <w:t>73.63</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eastAsia="zh-CN"/>
        </w:rPr>
        <w:t>增加</w:t>
      </w:r>
      <w:r>
        <w:rPr>
          <w:rFonts w:hint="eastAsia" w:ascii="仿宋" w:hAnsi="仿宋" w:eastAsia="仿宋" w:cs="仿宋"/>
          <w:color w:val="auto"/>
          <w:sz w:val="32"/>
          <w:szCs w:val="32"/>
          <w:lang w:val="en-US" w:eastAsia="zh-CN"/>
        </w:rPr>
        <w:t>1.97</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人员经费比去年预算增加</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4.</w:t>
      </w:r>
      <w:r>
        <w:rPr>
          <w:rFonts w:hint="eastAsia" w:ascii="仿宋" w:hAnsi="仿宋" w:eastAsia="仿宋" w:cs="仿宋"/>
          <w:color w:val="auto"/>
          <w:sz w:val="32"/>
          <w:szCs w:val="32"/>
        </w:rPr>
        <w:t>一般公共服务（类）</w:t>
      </w:r>
      <w:r>
        <w:rPr>
          <w:rFonts w:hint="eastAsia" w:ascii="仿宋" w:hAnsi="仿宋" w:eastAsia="仿宋" w:cs="仿宋"/>
          <w:color w:val="auto"/>
          <w:sz w:val="32"/>
          <w:szCs w:val="32"/>
          <w:lang w:val="en-US" w:eastAsia="zh-CN"/>
        </w:rPr>
        <w:t>财务事务</w:t>
      </w:r>
      <w:r>
        <w:rPr>
          <w:rFonts w:hint="eastAsia" w:ascii="仿宋" w:hAnsi="仿宋" w:eastAsia="仿宋" w:cs="仿宋"/>
          <w:color w:val="auto"/>
          <w:sz w:val="32"/>
          <w:szCs w:val="32"/>
        </w:rPr>
        <w:t>（款）</w:t>
      </w:r>
      <w:r>
        <w:rPr>
          <w:rFonts w:hint="eastAsia" w:ascii="仿宋" w:hAnsi="仿宋" w:eastAsia="仿宋" w:cs="仿宋"/>
          <w:color w:val="auto"/>
          <w:sz w:val="32"/>
          <w:szCs w:val="32"/>
          <w:lang w:val="en-US" w:eastAsia="zh-CN"/>
        </w:rPr>
        <w:t>其他财政事务支出</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预算数为</w:t>
      </w:r>
      <w:r>
        <w:rPr>
          <w:rFonts w:hint="eastAsia" w:ascii="仿宋" w:hAnsi="仿宋" w:eastAsia="仿宋" w:cs="仿宋"/>
          <w:color w:val="auto"/>
          <w:sz w:val="32"/>
          <w:szCs w:val="32"/>
          <w:lang w:val="en-US" w:eastAsia="zh-CN"/>
        </w:rPr>
        <w:t>21.42</w:t>
      </w:r>
      <w:r>
        <w:rPr>
          <w:rFonts w:hint="eastAsia" w:ascii="仿宋" w:hAnsi="仿宋" w:eastAsia="仿宋" w:cs="仿宋"/>
          <w:color w:val="auto"/>
          <w:sz w:val="32"/>
          <w:szCs w:val="32"/>
          <w:lang w:eastAsia="zh-CN"/>
        </w:rPr>
        <w:t>万元，</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val="en-US" w:eastAsia="zh-CN"/>
        </w:rPr>
        <w:t>减少0.69</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人员经费比去年预算减少</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5.</w:t>
      </w:r>
      <w:r>
        <w:rPr>
          <w:rFonts w:hint="eastAsia" w:ascii="仿宋" w:hAnsi="仿宋" w:eastAsia="仿宋" w:cs="仿宋"/>
          <w:color w:val="auto"/>
          <w:sz w:val="32"/>
          <w:szCs w:val="32"/>
        </w:rPr>
        <w:t>一般公共服务（类）</w:t>
      </w:r>
      <w:r>
        <w:rPr>
          <w:rFonts w:hint="eastAsia" w:ascii="仿宋" w:hAnsi="仿宋" w:eastAsia="仿宋" w:cs="仿宋"/>
          <w:color w:val="auto"/>
          <w:sz w:val="32"/>
          <w:szCs w:val="32"/>
          <w:lang w:val="en-US" w:eastAsia="zh-CN"/>
        </w:rPr>
        <w:t>其他一般公共服务支出</w:t>
      </w:r>
      <w:r>
        <w:rPr>
          <w:rFonts w:hint="eastAsia" w:ascii="仿宋" w:hAnsi="仿宋" w:eastAsia="仿宋" w:cs="仿宋"/>
          <w:color w:val="auto"/>
          <w:sz w:val="32"/>
          <w:szCs w:val="32"/>
        </w:rPr>
        <w:t>（款）</w:t>
      </w:r>
      <w:r>
        <w:rPr>
          <w:rFonts w:hint="eastAsia" w:ascii="仿宋" w:hAnsi="仿宋" w:eastAsia="仿宋" w:cs="仿宋"/>
          <w:color w:val="auto"/>
          <w:sz w:val="32"/>
          <w:szCs w:val="32"/>
          <w:lang w:val="en-US" w:eastAsia="zh-CN"/>
        </w:rPr>
        <w:t>其他一般公共服务支出</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预算数为</w:t>
      </w:r>
      <w:r>
        <w:rPr>
          <w:rFonts w:hint="eastAsia" w:ascii="仿宋" w:hAnsi="仿宋" w:eastAsia="仿宋" w:cs="仿宋"/>
          <w:color w:val="auto"/>
          <w:sz w:val="32"/>
          <w:szCs w:val="32"/>
          <w:lang w:val="en-US" w:eastAsia="zh-CN"/>
        </w:rPr>
        <w:t>163.44</w:t>
      </w:r>
      <w:r>
        <w:rPr>
          <w:rFonts w:hint="eastAsia" w:ascii="仿宋" w:hAnsi="仿宋" w:eastAsia="仿宋" w:cs="仿宋"/>
          <w:color w:val="auto"/>
          <w:sz w:val="32"/>
          <w:szCs w:val="32"/>
          <w:lang w:eastAsia="zh-CN"/>
        </w:rPr>
        <w:t>万元，202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lang w:eastAsia="zh-CN"/>
        </w:rPr>
        <w:t>万元。</w:t>
      </w:r>
    </w:p>
    <w:p>
      <w:pPr>
        <w:ind w:firstLine="640" w:firstLineChars="200"/>
        <w:rPr>
          <w:rFonts w:hint="eastAsia" w:ascii="仿宋" w:hAnsi="仿宋" w:eastAsia="仿宋" w:cs="仿宋"/>
          <w:color w:val="auto"/>
          <w:sz w:val="32"/>
          <w:szCs w:val="32"/>
          <w:u w:val="none"/>
          <w:lang w:val="en" w:eastAsia="zh-CN"/>
        </w:rPr>
      </w:pPr>
      <w:r>
        <w:rPr>
          <w:rFonts w:hint="eastAsia" w:ascii="仿宋" w:hAnsi="仿宋" w:eastAsia="仿宋" w:cs="仿宋"/>
          <w:color w:val="auto"/>
          <w:sz w:val="32"/>
          <w:szCs w:val="32"/>
          <w:lang w:val="en-US" w:eastAsia="zh-CN"/>
        </w:rPr>
        <w:t>6.</w:t>
      </w:r>
      <w:r>
        <w:rPr>
          <w:rFonts w:hint="eastAsia" w:ascii="仿宋" w:hAnsi="仿宋" w:eastAsia="仿宋" w:cs="仿宋"/>
          <w:color w:val="auto"/>
          <w:sz w:val="32"/>
          <w:szCs w:val="32"/>
          <w:u w:val="none"/>
          <w:lang w:val="en" w:eastAsia="zh-CN"/>
        </w:rPr>
        <w:t>文化体育与传媒支出（类）文化和旅游（款）群众文化（项）202</w:t>
      </w:r>
      <w:r>
        <w:rPr>
          <w:rFonts w:hint="eastAsia" w:ascii="仿宋" w:hAnsi="仿宋" w:eastAsia="仿宋" w:cs="仿宋"/>
          <w:color w:val="auto"/>
          <w:sz w:val="32"/>
          <w:szCs w:val="32"/>
          <w:u w:val="none"/>
          <w:lang w:val="en-US" w:eastAsia="zh-CN"/>
        </w:rPr>
        <w:t>3</w:t>
      </w:r>
      <w:r>
        <w:rPr>
          <w:rFonts w:hint="eastAsia" w:ascii="仿宋" w:hAnsi="仿宋" w:eastAsia="仿宋" w:cs="仿宋"/>
          <w:color w:val="auto"/>
          <w:sz w:val="32"/>
          <w:szCs w:val="32"/>
          <w:u w:val="none"/>
          <w:lang w:val="en" w:eastAsia="zh-CN"/>
        </w:rPr>
        <w:t>年预算数为</w:t>
      </w:r>
      <w:r>
        <w:rPr>
          <w:rFonts w:hint="eastAsia" w:ascii="仿宋" w:hAnsi="仿宋" w:eastAsia="仿宋" w:cs="仿宋"/>
          <w:color w:val="auto"/>
          <w:sz w:val="32"/>
          <w:szCs w:val="32"/>
          <w:u w:val="none"/>
          <w:lang w:val="en-US" w:eastAsia="zh-CN"/>
        </w:rPr>
        <w:t>156.96</w:t>
      </w:r>
      <w:r>
        <w:rPr>
          <w:rFonts w:hint="eastAsia" w:ascii="仿宋" w:hAnsi="仿宋" w:eastAsia="仿宋" w:cs="仿宋"/>
          <w:color w:val="auto"/>
          <w:sz w:val="32"/>
          <w:szCs w:val="32"/>
          <w:u w:val="none"/>
          <w:lang w:val="en" w:eastAsia="zh-CN"/>
        </w:rPr>
        <w:t>万元，比上年预算数增加</w:t>
      </w:r>
      <w:r>
        <w:rPr>
          <w:rFonts w:hint="eastAsia" w:ascii="仿宋" w:hAnsi="仿宋" w:eastAsia="仿宋" w:cs="仿宋"/>
          <w:color w:val="auto"/>
          <w:sz w:val="32"/>
          <w:szCs w:val="32"/>
          <w:u w:val="none"/>
          <w:lang w:val="en-US" w:eastAsia="zh-CN"/>
        </w:rPr>
        <w:t>50.93</w:t>
      </w:r>
      <w:r>
        <w:rPr>
          <w:rFonts w:hint="eastAsia" w:ascii="仿宋" w:hAnsi="仿宋" w:eastAsia="仿宋" w:cs="仿宋"/>
          <w:color w:val="auto"/>
          <w:sz w:val="32"/>
          <w:szCs w:val="32"/>
          <w:u w:val="none"/>
          <w:lang w:val="en" w:eastAsia="zh-CN"/>
        </w:rPr>
        <w:t>万元，主要是</w:t>
      </w:r>
      <w:r>
        <w:rPr>
          <w:rFonts w:hint="eastAsia" w:ascii="仿宋" w:hAnsi="仿宋" w:eastAsia="仿宋" w:cs="仿宋"/>
          <w:color w:val="auto"/>
          <w:sz w:val="32"/>
          <w:szCs w:val="32"/>
          <w:lang w:val="en-US" w:eastAsia="zh-CN"/>
        </w:rPr>
        <w:t>人员经费比去年预算增加</w:t>
      </w:r>
      <w:r>
        <w:rPr>
          <w:rFonts w:hint="eastAsia" w:ascii="仿宋" w:hAnsi="仿宋" w:eastAsia="仿宋" w:cs="仿宋"/>
          <w:color w:val="auto"/>
          <w:sz w:val="32"/>
          <w:szCs w:val="32"/>
          <w:u w:val="none"/>
          <w:lang w:val="en" w:eastAsia="zh-CN"/>
        </w:rPr>
        <w:t>。</w:t>
      </w:r>
    </w:p>
    <w:p>
      <w:pPr>
        <w:ind w:firstLine="640" w:firstLineChars="200"/>
        <w:rPr>
          <w:rFonts w:hint="eastAsia" w:ascii="仿宋" w:hAnsi="仿宋" w:eastAsia="仿宋" w:cs="仿宋"/>
          <w:color w:val="auto"/>
          <w:sz w:val="32"/>
          <w:szCs w:val="32"/>
          <w:lang w:val="en" w:eastAsia="zh-CN"/>
        </w:rPr>
      </w:pPr>
      <w:r>
        <w:rPr>
          <w:rFonts w:hint="eastAsia" w:ascii="仿宋" w:hAnsi="仿宋" w:eastAsia="仿宋" w:cs="仿宋"/>
          <w:color w:val="auto"/>
          <w:sz w:val="32"/>
          <w:szCs w:val="32"/>
          <w:u w:val="none"/>
          <w:lang w:val="en-US" w:eastAsia="zh-CN"/>
        </w:rPr>
        <w:t>7.</w:t>
      </w:r>
      <w:r>
        <w:rPr>
          <w:rFonts w:hint="eastAsia" w:ascii="仿宋" w:hAnsi="仿宋" w:eastAsia="仿宋" w:cs="仿宋"/>
          <w:color w:val="auto"/>
          <w:sz w:val="32"/>
          <w:szCs w:val="32"/>
          <w:lang w:val="en" w:eastAsia="zh-CN"/>
        </w:rPr>
        <w:t>社会保障和就业（类）</w:t>
      </w:r>
      <w:r>
        <w:rPr>
          <w:rFonts w:hint="eastAsia" w:ascii="仿宋" w:hAnsi="仿宋" w:eastAsia="仿宋" w:cs="仿宋"/>
          <w:color w:val="auto"/>
          <w:sz w:val="32"/>
          <w:szCs w:val="32"/>
          <w:lang w:val="en-US" w:eastAsia="zh-CN"/>
        </w:rPr>
        <w:t>行政事业单位养老支出</w:t>
      </w:r>
      <w:r>
        <w:rPr>
          <w:rFonts w:hint="eastAsia" w:ascii="仿宋" w:hAnsi="仿宋" w:eastAsia="仿宋" w:cs="仿宋"/>
          <w:color w:val="auto"/>
          <w:sz w:val="32"/>
          <w:szCs w:val="32"/>
          <w:lang w:val="en" w:eastAsia="zh-CN"/>
        </w:rPr>
        <w:t>（款）</w:t>
      </w:r>
      <w:r>
        <w:rPr>
          <w:rFonts w:hint="eastAsia" w:ascii="仿宋" w:hAnsi="仿宋" w:eastAsia="仿宋" w:cs="仿宋"/>
          <w:color w:val="auto"/>
          <w:sz w:val="32"/>
          <w:szCs w:val="32"/>
          <w:lang w:val="en-US" w:eastAsia="zh-CN"/>
        </w:rPr>
        <w:t>机关事业单位基本养老保险缴费支出</w:t>
      </w:r>
      <w:r>
        <w:rPr>
          <w:rFonts w:hint="eastAsia" w:ascii="仿宋" w:hAnsi="仿宋" w:eastAsia="仿宋" w:cs="仿宋"/>
          <w:color w:val="auto"/>
          <w:sz w:val="32"/>
          <w:szCs w:val="32"/>
          <w:lang w:val="en" w:eastAsia="zh-CN"/>
        </w:rPr>
        <w:t>（项）202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val="en" w:eastAsia="zh-CN"/>
        </w:rPr>
        <w:t>年预算数为</w:t>
      </w:r>
      <w:r>
        <w:rPr>
          <w:rFonts w:hint="eastAsia" w:ascii="仿宋" w:hAnsi="仿宋" w:eastAsia="仿宋" w:cs="仿宋"/>
          <w:color w:val="auto"/>
          <w:sz w:val="32"/>
          <w:szCs w:val="32"/>
          <w:lang w:val="en-US" w:eastAsia="zh-CN"/>
        </w:rPr>
        <w:t>84.41</w:t>
      </w:r>
      <w:r>
        <w:rPr>
          <w:rFonts w:hint="eastAsia" w:ascii="仿宋" w:hAnsi="仿宋" w:eastAsia="仿宋" w:cs="仿宋"/>
          <w:color w:val="auto"/>
          <w:sz w:val="32"/>
          <w:szCs w:val="32"/>
          <w:lang w:val="en" w:eastAsia="zh-CN"/>
        </w:rPr>
        <w:t>万元，</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cs="仿宋_GB2312"/>
          <w:sz w:val="32"/>
          <w:szCs w:val="32"/>
          <w:lang w:eastAsia="zh-CN"/>
        </w:rPr>
        <w:t>增加</w:t>
      </w:r>
      <w:r>
        <w:rPr>
          <w:rFonts w:hint="eastAsia" w:ascii="仿宋_GB2312" w:hAnsi="黑体" w:eastAsia="仿宋_GB2312" w:cs="仿宋_GB2312"/>
          <w:sz w:val="32"/>
          <w:szCs w:val="32"/>
          <w:lang w:val="en-US" w:eastAsia="zh-CN"/>
        </w:rPr>
        <w:t>22.22万元，主要是今年人员经费增加，预算增加</w:t>
      </w:r>
      <w:r>
        <w:rPr>
          <w:rFonts w:hint="eastAsia" w:ascii="仿宋" w:hAnsi="仿宋" w:eastAsia="仿宋" w:cs="仿宋"/>
          <w:color w:val="auto"/>
          <w:sz w:val="32"/>
          <w:szCs w:val="32"/>
          <w:lang w:val="en" w:eastAsia="zh-CN"/>
        </w:rPr>
        <w:t>。</w:t>
      </w:r>
    </w:p>
    <w:p>
      <w:pPr>
        <w:ind w:firstLine="640" w:firstLineChars="200"/>
        <w:rPr>
          <w:rFonts w:hint="eastAsia" w:ascii="仿宋" w:hAnsi="仿宋" w:eastAsia="仿宋" w:cs="仿宋"/>
          <w:color w:val="auto"/>
          <w:sz w:val="32"/>
          <w:szCs w:val="32"/>
          <w:lang w:val="en" w:eastAsia="zh-CN"/>
        </w:rPr>
      </w:pPr>
      <w:r>
        <w:rPr>
          <w:rFonts w:hint="eastAsia" w:ascii="仿宋" w:hAnsi="仿宋" w:eastAsia="仿宋" w:cs="仿宋"/>
          <w:color w:val="auto"/>
          <w:sz w:val="32"/>
          <w:szCs w:val="32"/>
          <w:u w:val="none"/>
          <w:lang w:val="en-US" w:eastAsia="zh-CN"/>
        </w:rPr>
        <w:t>8.</w:t>
      </w:r>
      <w:r>
        <w:rPr>
          <w:rFonts w:hint="eastAsia" w:ascii="仿宋" w:hAnsi="仿宋" w:eastAsia="仿宋" w:cs="仿宋"/>
          <w:color w:val="auto"/>
          <w:sz w:val="32"/>
          <w:szCs w:val="32"/>
          <w:lang w:val="en" w:eastAsia="zh-CN"/>
        </w:rPr>
        <w:t>社会保障和就业（类）</w:t>
      </w:r>
      <w:r>
        <w:rPr>
          <w:rFonts w:hint="eastAsia" w:ascii="仿宋" w:hAnsi="仿宋" w:eastAsia="仿宋" w:cs="仿宋"/>
          <w:color w:val="auto"/>
          <w:sz w:val="32"/>
          <w:szCs w:val="32"/>
          <w:lang w:val="en-US" w:eastAsia="zh-CN"/>
        </w:rPr>
        <w:t>行政事业单位养老支出</w:t>
      </w:r>
      <w:r>
        <w:rPr>
          <w:rFonts w:hint="eastAsia" w:ascii="仿宋" w:hAnsi="仿宋" w:eastAsia="仿宋" w:cs="仿宋"/>
          <w:color w:val="auto"/>
          <w:sz w:val="32"/>
          <w:szCs w:val="32"/>
          <w:lang w:val="en" w:eastAsia="zh-CN"/>
        </w:rPr>
        <w:t>（款）</w:t>
      </w:r>
      <w:r>
        <w:rPr>
          <w:rFonts w:hint="eastAsia" w:ascii="仿宋" w:hAnsi="仿宋" w:eastAsia="仿宋" w:cs="仿宋"/>
          <w:color w:val="auto"/>
          <w:sz w:val="32"/>
          <w:szCs w:val="32"/>
          <w:lang w:val="en-US" w:eastAsia="zh-CN"/>
        </w:rPr>
        <w:t>机关事业单位职业年金缴费支出</w:t>
      </w:r>
      <w:r>
        <w:rPr>
          <w:rFonts w:hint="eastAsia" w:ascii="仿宋" w:hAnsi="仿宋" w:eastAsia="仿宋" w:cs="仿宋"/>
          <w:color w:val="auto"/>
          <w:sz w:val="32"/>
          <w:szCs w:val="32"/>
          <w:lang w:val="en" w:eastAsia="zh-CN"/>
        </w:rPr>
        <w:t>（项）202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val="en" w:eastAsia="zh-CN"/>
        </w:rPr>
        <w:t>年预算数为</w:t>
      </w:r>
      <w:r>
        <w:rPr>
          <w:rFonts w:hint="eastAsia" w:ascii="仿宋" w:hAnsi="仿宋" w:eastAsia="仿宋" w:cs="仿宋"/>
          <w:color w:val="auto"/>
          <w:sz w:val="32"/>
          <w:szCs w:val="32"/>
          <w:lang w:val="en-US" w:eastAsia="zh-CN"/>
        </w:rPr>
        <w:t>42.20</w:t>
      </w:r>
      <w:r>
        <w:rPr>
          <w:rFonts w:hint="eastAsia" w:ascii="仿宋" w:hAnsi="仿宋" w:eastAsia="仿宋" w:cs="仿宋"/>
          <w:color w:val="auto"/>
          <w:sz w:val="32"/>
          <w:szCs w:val="32"/>
          <w:lang w:val="en" w:eastAsia="zh-CN"/>
        </w:rPr>
        <w:t>万元，</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2</w:t>
      </w:r>
      <w:r>
        <w:rPr>
          <w:rFonts w:hint="eastAsia" w:ascii="仿宋" w:hAnsi="仿宋" w:eastAsia="仿宋" w:cs="仿宋"/>
          <w:color w:val="auto"/>
          <w:sz w:val="32"/>
          <w:szCs w:val="32"/>
        </w:rPr>
        <w:t>年</w:t>
      </w:r>
      <w:r>
        <w:rPr>
          <w:rFonts w:hint="eastAsia" w:ascii="仿宋" w:hAnsi="仿宋" w:eastAsia="仿宋" w:cs="仿宋"/>
          <w:color w:val="auto"/>
          <w:sz w:val="32"/>
          <w:szCs w:val="32"/>
          <w:lang w:eastAsia="zh-CN"/>
        </w:rPr>
        <w:t>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lang w:eastAsia="zh-CN"/>
        </w:rPr>
        <w:t>万元。</w:t>
      </w:r>
    </w:p>
    <w:p>
      <w:pPr>
        <w:ind w:firstLine="640" w:firstLineChars="200"/>
        <w:rPr>
          <w:rFonts w:hint="eastAsia" w:ascii="仿宋" w:hAnsi="仿宋" w:eastAsia="仿宋" w:cs="仿宋"/>
          <w:color w:val="auto"/>
          <w:sz w:val="32"/>
          <w:szCs w:val="32"/>
          <w:lang w:val="en" w:eastAsia="zh-CN"/>
        </w:rPr>
      </w:pPr>
      <w:r>
        <w:rPr>
          <w:rFonts w:hint="eastAsia" w:ascii="仿宋" w:hAnsi="仿宋" w:eastAsia="仿宋" w:cs="仿宋"/>
          <w:color w:val="auto"/>
          <w:sz w:val="32"/>
          <w:szCs w:val="32"/>
          <w:lang w:val="en-US" w:eastAsia="zh-CN"/>
        </w:rPr>
        <w:t>9.</w:t>
      </w:r>
      <w:r>
        <w:rPr>
          <w:rFonts w:hint="eastAsia" w:ascii="仿宋" w:hAnsi="仿宋" w:eastAsia="仿宋" w:cs="仿宋"/>
          <w:color w:val="auto"/>
          <w:sz w:val="32"/>
          <w:szCs w:val="32"/>
          <w:lang w:val="en" w:eastAsia="zh-CN"/>
        </w:rPr>
        <w:t>社会保障和就业（类）抚恤（款）</w:t>
      </w:r>
      <w:r>
        <w:rPr>
          <w:rFonts w:hint="eastAsia" w:ascii="仿宋" w:hAnsi="仿宋" w:eastAsia="仿宋" w:cs="仿宋"/>
          <w:color w:val="auto"/>
          <w:sz w:val="32"/>
          <w:szCs w:val="32"/>
          <w:lang w:val="en-US" w:eastAsia="zh-CN"/>
        </w:rPr>
        <w:t>其他优抚支出</w:t>
      </w:r>
      <w:r>
        <w:rPr>
          <w:rFonts w:hint="eastAsia" w:ascii="仿宋" w:hAnsi="仿宋" w:eastAsia="仿宋" w:cs="仿宋"/>
          <w:color w:val="auto"/>
          <w:sz w:val="32"/>
          <w:szCs w:val="32"/>
          <w:lang w:val="en" w:eastAsia="zh-CN"/>
        </w:rPr>
        <w:t>（项）202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val="en" w:eastAsia="zh-CN"/>
        </w:rPr>
        <w:t>年预算数为</w:t>
      </w:r>
      <w:r>
        <w:rPr>
          <w:rFonts w:hint="eastAsia" w:ascii="仿宋" w:hAnsi="仿宋" w:eastAsia="仿宋" w:cs="仿宋"/>
          <w:color w:val="auto"/>
          <w:sz w:val="32"/>
          <w:szCs w:val="32"/>
          <w:lang w:val="en-US" w:eastAsia="zh-CN"/>
        </w:rPr>
        <w:t>4.58</w:t>
      </w:r>
      <w:r>
        <w:rPr>
          <w:rFonts w:hint="eastAsia" w:ascii="仿宋" w:hAnsi="仿宋" w:eastAsia="仿宋" w:cs="仿宋"/>
          <w:color w:val="auto"/>
          <w:sz w:val="32"/>
          <w:szCs w:val="32"/>
          <w:lang w:val="en" w:eastAsia="zh-CN"/>
        </w:rPr>
        <w:t>万元，</w:t>
      </w:r>
      <w:r>
        <w:rPr>
          <w:rFonts w:hint="eastAsia" w:ascii="仿宋" w:hAnsi="仿宋" w:eastAsia="仿宋" w:cs="仿宋"/>
          <w:color w:val="auto"/>
          <w:sz w:val="32"/>
          <w:szCs w:val="32"/>
        </w:rPr>
        <w:t>比上年预算数</w:t>
      </w:r>
      <w:r>
        <w:rPr>
          <w:rFonts w:hint="eastAsia" w:ascii="仿宋" w:hAnsi="仿宋" w:eastAsia="仿宋" w:cs="仿宋"/>
          <w:color w:val="auto"/>
          <w:sz w:val="32"/>
          <w:szCs w:val="32"/>
          <w:lang w:val="en-US" w:eastAsia="zh-CN"/>
        </w:rPr>
        <w:t>减少0.06</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人员经费比去年预算减少</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10.</w:t>
      </w:r>
      <w:r>
        <w:rPr>
          <w:rFonts w:hint="eastAsia" w:ascii="仿宋" w:hAnsi="仿宋" w:eastAsia="仿宋" w:cs="仿宋"/>
          <w:color w:val="auto"/>
          <w:sz w:val="32"/>
          <w:szCs w:val="32"/>
          <w:lang w:eastAsia="zh-CN"/>
        </w:rPr>
        <w:t>卫生健康</w:t>
      </w:r>
      <w:r>
        <w:rPr>
          <w:rFonts w:hint="eastAsia" w:ascii="仿宋" w:hAnsi="仿宋" w:eastAsia="仿宋" w:cs="仿宋"/>
          <w:color w:val="auto"/>
          <w:sz w:val="32"/>
          <w:szCs w:val="32"/>
        </w:rPr>
        <w:t>（类）行政</w:t>
      </w:r>
      <w:r>
        <w:rPr>
          <w:rFonts w:hint="eastAsia" w:ascii="仿宋" w:hAnsi="仿宋" w:eastAsia="仿宋" w:cs="仿宋"/>
          <w:color w:val="auto"/>
          <w:sz w:val="32"/>
          <w:szCs w:val="32"/>
          <w:lang w:val="en-US" w:eastAsia="zh-CN"/>
        </w:rPr>
        <w:t>事业</w:t>
      </w:r>
      <w:r>
        <w:rPr>
          <w:rFonts w:hint="eastAsia" w:ascii="仿宋" w:hAnsi="仿宋" w:eastAsia="仿宋" w:cs="仿宋"/>
          <w:color w:val="auto"/>
          <w:sz w:val="32"/>
          <w:szCs w:val="32"/>
        </w:rPr>
        <w:t>单位医疗（款）行政单位医疗（项）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25.11</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增加2.85</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单位在岗人员实有人数</w:t>
      </w:r>
      <w:r>
        <w:rPr>
          <w:rFonts w:hint="eastAsia" w:ascii="仿宋" w:hAnsi="仿宋" w:eastAsia="仿宋" w:cs="仿宋"/>
          <w:color w:val="auto"/>
          <w:sz w:val="32"/>
          <w:szCs w:val="32"/>
          <w:lang w:val="en-US" w:eastAsia="zh-CN"/>
        </w:rPr>
        <w:t>增加</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人员经费</w:t>
      </w:r>
      <w:r>
        <w:rPr>
          <w:rFonts w:hint="eastAsia" w:ascii="仿宋" w:hAnsi="仿宋" w:eastAsia="仿宋" w:cs="仿宋"/>
          <w:color w:val="auto"/>
          <w:sz w:val="32"/>
          <w:szCs w:val="32"/>
          <w:lang w:val="en-US" w:eastAsia="zh-CN"/>
        </w:rPr>
        <w:t>增加</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11</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卫生健康</w:t>
      </w:r>
      <w:r>
        <w:rPr>
          <w:rFonts w:hint="eastAsia" w:ascii="仿宋" w:hAnsi="仿宋" w:eastAsia="仿宋" w:cs="仿宋"/>
          <w:color w:val="auto"/>
          <w:sz w:val="32"/>
          <w:szCs w:val="32"/>
        </w:rPr>
        <w:t>（类）行政</w:t>
      </w:r>
      <w:r>
        <w:rPr>
          <w:rFonts w:hint="eastAsia" w:ascii="仿宋" w:hAnsi="仿宋" w:eastAsia="仿宋" w:cs="仿宋"/>
          <w:color w:val="auto"/>
          <w:sz w:val="32"/>
          <w:szCs w:val="32"/>
          <w:lang w:val="en-US" w:eastAsia="zh-CN"/>
        </w:rPr>
        <w:t>事业</w:t>
      </w:r>
      <w:r>
        <w:rPr>
          <w:rFonts w:hint="eastAsia" w:ascii="仿宋" w:hAnsi="仿宋" w:eastAsia="仿宋" w:cs="仿宋"/>
          <w:color w:val="auto"/>
          <w:sz w:val="32"/>
          <w:szCs w:val="32"/>
        </w:rPr>
        <w:t>单位医疗（款）事业单位医疗（项）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10.52</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增加0.26</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单位实有人数</w:t>
      </w:r>
      <w:r>
        <w:rPr>
          <w:rFonts w:hint="eastAsia" w:ascii="仿宋" w:hAnsi="仿宋" w:eastAsia="仿宋" w:cs="仿宋"/>
          <w:color w:val="auto"/>
          <w:sz w:val="32"/>
          <w:szCs w:val="32"/>
          <w:lang w:val="en-US" w:eastAsia="zh-CN"/>
        </w:rPr>
        <w:t>增加</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人员经费</w:t>
      </w:r>
      <w:r>
        <w:rPr>
          <w:rFonts w:hint="eastAsia" w:ascii="仿宋" w:hAnsi="仿宋" w:eastAsia="仿宋" w:cs="仿宋"/>
          <w:color w:val="auto"/>
          <w:sz w:val="32"/>
          <w:szCs w:val="32"/>
          <w:lang w:val="en-US" w:eastAsia="zh-CN"/>
        </w:rPr>
        <w:t>增加</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12.</w:t>
      </w:r>
      <w:r>
        <w:rPr>
          <w:rFonts w:hint="eastAsia" w:ascii="仿宋" w:hAnsi="仿宋" w:eastAsia="仿宋" w:cs="仿宋"/>
          <w:color w:val="auto"/>
          <w:sz w:val="32"/>
          <w:szCs w:val="32"/>
          <w:lang w:eastAsia="zh-CN"/>
        </w:rPr>
        <w:t>卫生健康</w:t>
      </w:r>
      <w:r>
        <w:rPr>
          <w:rFonts w:hint="eastAsia" w:ascii="仿宋" w:hAnsi="仿宋" w:eastAsia="仿宋" w:cs="仿宋"/>
          <w:color w:val="auto"/>
          <w:sz w:val="32"/>
          <w:szCs w:val="32"/>
        </w:rPr>
        <w:t>（类）行政</w:t>
      </w:r>
      <w:r>
        <w:rPr>
          <w:rFonts w:hint="eastAsia" w:ascii="仿宋" w:hAnsi="仿宋" w:eastAsia="仿宋" w:cs="仿宋"/>
          <w:color w:val="auto"/>
          <w:sz w:val="32"/>
          <w:szCs w:val="32"/>
          <w:lang w:val="en-US" w:eastAsia="zh-CN"/>
        </w:rPr>
        <w:t>事业</w:t>
      </w:r>
      <w:r>
        <w:rPr>
          <w:rFonts w:hint="eastAsia" w:ascii="仿宋" w:hAnsi="仿宋" w:eastAsia="仿宋" w:cs="仿宋"/>
          <w:color w:val="auto"/>
          <w:sz w:val="32"/>
          <w:szCs w:val="32"/>
        </w:rPr>
        <w:t>单位医疗（款）公务员医疗补助（项）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79.34</w:t>
      </w:r>
      <w:r>
        <w:rPr>
          <w:rFonts w:hint="eastAsia" w:ascii="仿宋" w:hAnsi="仿宋" w:eastAsia="仿宋" w:cs="仿宋"/>
          <w:color w:val="auto"/>
          <w:sz w:val="32"/>
          <w:szCs w:val="32"/>
        </w:rPr>
        <w:t>万元，比上年预算</w:t>
      </w:r>
      <w:r>
        <w:rPr>
          <w:rFonts w:hint="eastAsia" w:ascii="仿宋" w:hAnsi="仿宋" w:eastAsia="仿宋" w:cs="仿宋"/>
          <w:color w:val="auto"/>
          <w:sz w:val="32"/>
          <w:szCs w:val="32"/>
          <w:lang w:val="en-US" w:eastAsia="zh-CN"/>
        </w:rPr>
        <w:t>增加9.19</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单位实有人数</w:t>
      </w:r>
      <w:r>
        <w:rPr>
          <w:rFonts w:hint="eastAsia" w:ascii="仿宋" w:hAnsi="仿宋" w:eastAsia="仿宋" w:cs="仿宋"/>
          <w:color w:val="auto"/>
          <w:sz w:val="32"/>
          <w:szCs w:val="32"/>
          <w:lang w:val="en-US" w:eastAsia="zh-CN"/>
        </w:rPr>
        <w:t>增加</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人员经费</w:t>
      </w:r>
      <w:r>
        <w:rPr>
          <w:rFonts w:hint="eastAsia" w:ascii="仿宋" w:hAnsi="仿宋" w:eastAsia="仿宋" w:cs="仿宋"/>
          <w:color w:val="auto"/>
          <w:sz w:val="32"/>
          <w:szCs w:val="32"/>
          <w:lang w:val="en-US" w:eastAsia="zh-CN"/>
        </w:rPr>
        <w:t>增加</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lang w:val="en" w:eastAsia="zh-CN"/>
        </w:rPr>
      </w:pPr>
      <w:r>
        <w:rPr>
          <w:rFonts w:hint="eastAsia" w:ascii="仿宋" w:hAnsi="仿宋" w:eastAsia="仿宋" w:cs="仿宋"/>
          <w:color w:val="auto"/>
          <w:sz w:val="32"/>
          <w:szCs w:val="32"/>
          <w:lang w:val="en-US" w:eastAsia="zh-CN"/>
        </w:rPr>
        <w:t>13.节能环保</w:t>
      </w:r>
      <w:r>
        <w:rPr>
          <w:rFonts w:hint="eastAsia" w:ascii="仿宋" w:hAnsi="仿宋" w:eastAsia="仿宋" w:cs="仿宋"/>
          <w:color w:val="auto"/>
          <w:sz w:val="32"/>
          <w:szCs w:val="32"/>
        </w:rPr>
        <w:t>（类）</w:t>
      </w:r>
      <w:r>
        <w:rPr>
          <w:rFonts w:hint="eastAsia" w:ascii="仿宋" w:hAnsi="仿宋" w:eastAsia="仿宋" w:cs="仿宋"/>
          <w:color w:val="auto"/>
          <w:sz w:val="32"/>
          <w:szCs w:val="32"/>
          <w:lang w:val="en-US" w:eastAsia="zh-CN"/>
        </w:rPr>
        <w:t>自然生态保护</w:t>
      </w:r>
      <w:r>
        <w:rPr>
          <w:rFonts w:hint="eastAsia" w:ascii="仿宋" w:hAnsi="仿宋" w:eastAsia="仿宋" w:cs="仿宋"/>
          <w:color w:val="auto"/>
          <w:sz w:val="32"/>
          <w:szCs w:val="32"/>
        </w:rPr>
        <w:t>（款）</w:t>
      </w:r>
      <w:r>
        <w:rPr>
          <w:rFonts w:hint="eastAsia" w:ascii="仿宋" w:hAnsi="仿宋" w:eastAsia="仿宋" w:cs="仿宋"/>
          <w:color w:val="auto"/>
          <w:sz w:val="32"/>
          <w:szCs w:val="32"/>
          <w:lang w:val="en-US" w:eastAsia="zh-CN"/>
        </w:rPr>
        <w:t>生态保护</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9.53</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减少8.95</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val="en-US" w:eastAsia="zh-CN"/>
        </w:rPr>
        <w:t>人员经费比去年预算减少</w:t>
      </w:r>
      <w:r>
        <w:rPr>
          <w:rFonts w:hint="eastAsia" w:ascii="仿宋" w:hAnsi="仿宋" w:eastAsia="仿宋" w:cs="仿宋"/>
          <w:color w:val="auto"/>
          <w:sz w:val="32"/>
          <w:szCs w:val="32"/>
          <w:lang w:eastAsia="zh-CN"/>
        </w:rPr>
        <w:t>。</w:t>
      </w:r>
    </w:p>
    <w:p>
      <w:pPr>
        <w:ind w:firstLine="640" w:firstLineChars="200"/>
        <w:rPr>
          <w:rFonts w:hint="eastAsia" w:ascii="仿宋" w:hAnsi="仿宋" w:eastAsia="仿宋" w:cs="仿宋"/>
          <w:color w:val="auto"/>
          <w:sz w:val="32"/>
          <w:szCs w:val="32"/>
          <w:lang w:val="en" w:eastAsia="zh-CN"/>
        </w:rPr>
      </w:pPr>
      <w:r>
        <w:rPr>
          <w:rFonts w:hint="eastAsia" w:ascii="仿宋" w:hAnsi="仿宋" w:eastAsia="仿宋" w:cs="仿宋"/>
          <w:color w:val="auto"/>
          <w:sz w:val="32"/>
          <w:szCs w:val="32"/>
          <w:lang w:val="en-US" w:eastAsia="zh-CN"/>
        </w:rPr>
        <w:t>14.</w:t>
      </w:r>
      <w:r>
        <w:rPr>
          <w:rFonts w:hint="eastAsia" w:ascii="仿宋" w:hAnsi="仿宋" w:eastAsia="仿宋" w:cs="仿宋"/>
          <w:color w:val="auto"/>
          <w:sz w:val="32"/>
          <w:szCs w:val="32"/>
          <w:lang w:val="en" w:eastAsia="zh-CN"/>
        </w:rPr>
        <w:t>农林水（类）农业农村（款）事业运行（项）202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val="en" w:eastAsia="zh-CN"/>
        </w:rPr>
        <w:t>年预算数为</w:t>
      </w:r>
      <w:r>
        <w:rPr>
          <w:rFonts w:hint="eastAsia" w:ascii="仿宋" w:hAnsi="仿宋" w:eastAsia="仿宋" w:cs="仿宋"/>
          <w:color w:val="auto"/>
          <w:sz w:val="32"/>
          <w:szCs w:val="32"/>
          <w:lang w:val="en-US" w:eastAsia="zh-CN"/>
        </w:rPr>
        <w:t>150.25</w:t>
      </w:r>
      <w:r>
        <w:rPr>
          <w:rFonts w:hint="eastAsia" w:ascii="仿宋" w:hAnsi="仿宋" w:eastAsia="仿宋" w:cs="仿宋"/>
          <w:color w:val="auto"/>
          <w:sz w:val="32"/>
          <w:szCs w:val="32"/>
          <w:lang w:val="en" w:eastAsia="zh-CN"/>
        </w:rPr>
        <w:t>万元，</w:t>
      </w:r>
      <w:r>
        <w:rPr>
          <w:rFonts w:hint="eastAsia" w:ascii="仿宋" w:hAnsi="仿宋" w:eastAsia="仿宋" w:cs="仿宋"/>
          <w:color w:val="auto"/>
          <w:sz w:val="32"/>
          <w:szCs w:val="32"/>
        </w:rPr>
        <w:t>比上年预算</w:t>
      </w:r>
      <w:r>
        <w:rPr>
          <w:rFonts w:hint="eastAsia" w:ascii="仿宋" w:hAnsi="仿宋" w:eastAsia="仿宋" w:cs="仿宋"/>
          <w:color w:val="auto"/>
          <w:sz w:val="32"/>
          <w:szCs w:val="32"/>
          <w:lang w:val="en-US" w:eastAsia="zh-CN"/>
        </w:rPr>
        <w:t>增加20.00</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人员经费</w:t>
      </w:r>
      <w:r>
        <w:rPr>
          <w:rFonts w:hint="eastAsia" w:ascii="仿宋" w:hAnsi="仿宋" w:eastAsia="仿宋" w:cs="仿宋"/>
          <w:color w:val="auto"/>
          <w:sz w:val="32"/>
          <w:szCs w:val="32"/>
          <w:lang w:val="en-US" w:eastAsia="zh-CN"/>
        </w:rPr>
        <w:t>增加</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lang w:val="en" w:eastAsia="zh-CN"/>
        </w:rPr>
      </w:pPr>
      <w:r>
        <w:rPr>
          <w:rFonts w:hint="eastAsia" w:ascii="仿宋" w:hAnsi="仿宋" w:eastAsia="仿宋" w:cs="仿宋"/>
          <w:color w:val="auto"/>
          <w:sz w:val="32"/>
          <w:szCs w:val="32"/>
          <w:lang w:val="en-US" w:eastAsia="zh-CN"/>
        </w:rPr>
        <w:t>15.</w:t>
      </w:r>
      <w:r>
        <w:rPr>
          <w:rFonts w:hint="eastAsia" w:ascii="仿宋" w:hAnsi="仿宋" w:eastAsia="仿宋" w:cs="仿宋"/>
          <w:color w:val="auto"/>
          <w:sz w:val="32"/>
          <w:szCs w:val="32"/>
          <w:lang w:val="en" w:eastAsia="zh-CN"/>
        </w:rPr>
        <w:t>农林水（类）农业农村（款）</w:t>
      </w:r>
      <w:r>
        <w:rPr>
          <w:rFonts w:hint="eastAsia" w:ascii="仿宋" w:hAnsi="仿宋" w:eastAsia="仿宋" w:cs="仿宋"/>
          <w:color w:val="auto"/>
          <w:sz w:val="32"/>
          <w:szCs w:val="32"/>
          <w:lang w:val="en-US" w:eastAsia="zh-CN"/>
        </w:rPr>
        <w:t>其他农业农村支出</w:t>
      </w:r>
      <w:r>
        <w:rPr>
          <w:rFonts w:hint="eastAsia" w:ascii="仿宋" w:hAnsi="仿宋" w:eastAsia="仿宋" w:cs="仿宋"/>
          <w:color w:val="auto"/>
          <w:sz w:val="32"/>
          <w:szCs w:val="32"/>
          <w:lang w:val="en" w:eastAsia="zh-CN"/>
        </w:rPr>
        <w:t>（项）202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val="en" w:eastAsia="zh-CN"/>
        </w:rPr>
        <w:t>年预算数为</w:t>
      </w:r>
      <w:r>
        <w:rPr>
          <w:rFonts w:hint="eastAsia" w:ascii="仿宋" w:hAnsi="仿宋" w:eastAsia="仿宋" w:cs="仿宋"/>
          <w:color w:val="auto"/>
          <w:sz w:val="32"/>
          <w:szCs w:val="32"/>
          <w:lang w:val="en-US" w:eastAsia="zh-CN"/>
        </w:rPr>
        <w:t>21.15</w:t>
      </w:r>
      <w:r>
        <w:rPr>
          <w:rFonts w:hint="eastAsia" w:ascii="仿宋" w:hAnsi="仿宋" w:eastAsia="仿宋" w:cs="仿宋"/>
          <w:color w:val="auto"/>
          <w:sz w:val="32"/>
          <w:szCs w:val="32"/>
          <w:lang w:val="en" w:eastAsia="zh-CN"/>
        </w:rPr>
        <w:t>万元，</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 w:eastAsia="zh-CN"/>
        </w:rPr>
        <w:t>。</w:t>
      </w:r>
    </w:p>
    <w:p>
      <w:pPr>
        <w:ind w:firstLine="640" w:firstLineChars="200"/>
        <w:rPr>
          <w:rFonts w:hint="eastAsia" w:ascii="仿宋" w:hAnsi="仿宋" w:eastAsia="仿宋" w:cs="仿宋"/>
          <w:color w:val="auto"/>
          <w:sz w:val="32"/>
          <w:szCs w:val="32"/>
          <w:lang w:val="en" w:eastAsia="zh-CN"/>
        </w:rPr>
      </w:pPr>
      <w:r>
        <w:rPr>
          <w:rFonts w:hint="eastAsia" w:ascii="仿宋" w:hAnsi="仿宋" w:eastAsia="仿宋" w:cs="仿宋"/>
          <w:color w:val="auto"/>
          <w:sz w:val="32"/>
          <w:szCs w:val="32"/>
          <w:lang w:val="en-US" w:eastAsia="zh-CN"/>
        </w:rPr>
        <w:t>16.</w:t>
      </w:r>
      <w:r>
        <w:rPr>
          <w:rFonts w:hint="eastAsia" w:ascii="仿宋" w:hAnsi="仿宋" w:eastAsia="仿宋" w:cs="仿宋"/>
          <w:color w:val="auto"/>
          <w:sz w:val="32"/>
          <w:szCs w:val="32"/>
          <w:lang w:val="en" w:eastAsia="zh-CN"/>
        </w:rPr>
        <w:t>农林水（类）</w:t>
      </w:r>
      <w:r>
        <w:rPr>
          <w:rFonts w:hint="eastAsia" w:ascii="仿宋" w:hAnsi="仿宋" w:eastAsia="仿宋" w:cs="仿宋"/>
          <w:color w:val="auto"/>
          <w:sz w:val="32"/>
          <w:szCs w:val="32"/>
          <w:lang w:val="en-US" w:eastAsia="zh-CN"/>
        </w:rPr>
        <w:t>巩固脱贫衔接乡村振兴</w:t>
      </w:r>
      <w:r>
        <w:rPr>
          <w:rFonts w:hint="eastAsia" w:ascii="仿宋" w:hAnsi="仿宋" w:eastAsia="仿宋" w:cs="仿宋"/>
          <w:color w:val="auto"/>
          <w:sz w:val="32"/>
          <w:szCs w:val="32"/>
          <w:lang w:val="en" w:eastAsia="zh-CN"/>
        </w:rPr>
        <w:t>（款）</w:t>
      </w:r>
      <w:r>
        <w:rPr>
          <w:rFonts w:hint="eastAsia" w:ascii="仿宋" w:hAnsi="仿宋" w:eastAsia="仿宋" w:cs="仿宋"/>
          <w:color w:val="auto"/>
          <w:sz w:val="32"/>
          <w:szCs w:val="32"/>
          <w:lang w:val="en-US" w:eastAsia="zh-CN"/>
        </w:rPr>
        <w:t>农村基础设施建设</w:t>
      </w:r>
      <w:r>
        <w:rPr>
          <w:rFonts w:hint="eastAsia" w:ascii="仿宋" w:hAnsi="仿宋" w:eastAsia="仿宋" w:cs="仿宋"/>
          <w:color w:val="auto"/>
          <w:sz w:val="32"/>
          <w:szCs w:val="32"/>
          <w:lang w:val="en" w:eastAsia="zh-CN"/>
        </w:rPr>
        <w:t>（项）202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lang w:val="en" w:eastAsia="zh-CN"/>
        </w:rPr>
        <w:t>年预算数为</w:t>
      </w:r>
      <w:r>
        <w:rPr>
          <w:rFonts w:hint="eastAsia" w:ascii="仿宋" w:hAnsi="仿宋" w:eastAsia="仿宋" w:cs="仿宋"/>
          <w:color w:val="auto"/>
          <w:sz w:val="32"/>
          <w:szCs w:val="32"/>
          <w:lang w:val="en-US" w:eastAsia="zh-CN"/>
        </w:rPr>
        <w:t>0.01</w:t>
      </w:r>
      <w:r>
        <w:rPr>
          <w:rFonts w:hint="eastAsia" w:ascii="仿宋" w:hAnsi="仿宋" w:eastAsia="仿宋" w:cs="仿宋"/>
          <w:color w:val="auto"/>
          <w:sz w:val="32"/>
          <w:szCs w:val="32"/>
          <w:lang w:val="en" w:eastAsia="zh-CN"/>
        </w:rPr>
        <w:t>万元，</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zCs w:val="32"/>
          <w:lang w:val="en" w:eastAsia="zh-CN"/>
        </w:rPr>
        <w:t>。</w:t>
      </w:r>
    </w:p>
    <w:p>
      <w:pPr>
        <w:ind w:firstLine="640" w:firstLineChars="200"/>
        <w:rPr>
          <w:rFonts w:hint="eastAsia" w:ascii="仿宋" w:hAnsi="仿宋" w:eastAsia="仿宋" w:cs="仿宋"/>
          <w:color w:val="auto"/>
          <w:sz w:val="32"/>
          <w:szCs w:val="32"/>
          <w:lang w:val="en" w:eastAsia="zh-CN"/>
        </w:rPr>
      </w:pPr>
      <w:r>
        <w:rPr>
          <w:rFonts w:hint="eastAsia" w:ascii="仿宋" w:hAnsi="仿宋" w:eastAsia="仿宋" w:cs="仿宋"/>
          <w:color w:val="auto"/>
          <w:sz w:val="32"/>
          <w:szCs w:val="32"/>
          <w:lang w:val="en-US" w:eastAsia="zh-CN"/>
        </w:rPr>
        <w:t>17.</w:t>
      </w:r>
      <w:r>
        <w:rPr>
          <w:rFonts w:hint="eastAsia" w:ascii="仿宋" w:hAnsi="仿宋" w:eastAsia="仿宋" w:cs="仿宋"/>
          <w:color w:val="auto"/>
          <w:sz w:val="32"/>
          <w:szCs w:val="32"/>
        </w:rPr>
        <w:t>农林水（类）</w:t>
      </w:r>
      <w:r>
        <w:rPr>
          <w:rFonts w:hint="eastAsia" w:ascii="仿宋" w:hAnsi="仿宋" w:eastAsia="仿宋" w:cs="仿宋"/>
          <w:color w:val="auto"/>
          <w:sz w:val="32"/>
          <w:szCs w:val="32"/>
          <w:lang w:val="en-US" w:eastAsia="zh-CN"/>
        </w:rPr>
        <w:t>巩固脱贫衔接乡村振兴</w:t>
      </w:r>
      <w:r>
        <w:rPr>
          <w:rFonts w:hint="eastAsia" w:ascii="仿宋" w:hAnsi="仿宋" w:eastAsia="仿宋" w:cs="仿宋"/>
          <w:color w:val="auto"/>
          <w:sz w:val="32"/>
          <w:szCs w:val="32"/>
        </w:rPr>
        <w:t>（款）</w:t>
      </w:r>
      <w:r>
        <w:rPr>
          <w:rFonts w:hint="eastAsia" w:ascii="仿宋" w:hAnsi="仿宋" w:eastAsia="仿宋" w:cs="仿宋"/>
          <w:color w:val="auto"/>
          <w:sz w:val="32"/>
          <w:szCs w:val="32"/>
          <w:lang w:val="en-US" w:eastAsia="zh-CN"/>
        </w:rPr>
        <w:t>生产发展</w:t>
      </w:r>
      <w:r>
        <w:rPr>
          <w:rFonts w:hint="eastAsia" w:ascii="仿宋" w:hAnsi="仿宋" w:eastAsia="仿宋" w:cs="仿宋"/>
          <w:color w:val="auto"/>
          <w:sz w:val="32"/>
          <w:szCs w:val="32"/>
        </w:rPr>
        <w:t>（项）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91.30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比上年预算</w:t>
      </w:r>
      <w:r>
        <w:rPr>
          <w:rFonts w:hint="eastAsia" w:ascii="仿宋" w:hAnsi="仿宋" w:eastAsia="仿宋" w:cs="仿宋"/>
          <w:color w:val="auto"/>
          <w:sz w:val="32"/>
          <w:szCs w:val="32"/>
          <w:lang w:val="en-US" w:eastAsia="zh-CN"/>
        </w:rPr>
        <w:t>增加91.29</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人员经费</w:t>
      </w:r>
      <w:r>
        <w:rPr>
          <w:rFonts w:hint="eastAsia" w:ascii="仿宋" w:hAnsi="仿宋" w:eastAsia="仿宋" w:cs="仿宋"/>
          <w:color w:val="auto"/>
          <w:sz w:val="32"/>
          <w:szCs w:val="32"/>
          <w:lang w:val="en-US" w:eastAsia="zh-CN"/>
        </w:rPr>
        <w:t>增加</w:t>
      </w:r>
      <w:r>
        <w:rPr>
          <w:rFonts w:hint="eastAsia" w:ascii="仿宋" w:hAnsi="仿宋" w:eastAsia="仿宋" w:cs="仿宋"/>
          <w:color w:val="auto"/>
          <w:sz w:val="32"/>
          <w:szCs w:val="32"/>
        </w:rPr>
        <w:t>。</w:t>
      </w:r>
    </w:p>
    <w:p>
      <w:pPr>
        <w:ind w:firstLine="640" w:firstLineChars="200"/>
        <w:rPr>
          <w:rFonts w:hint="eastAsia" w:ascii="仿宋" w:hAnsi="仿宋" w:eastAsia="仿宋" w:cs="仿宋"/>
          <w:color w:val="auto"/>
          <w:sz w:val="32"/>
          <w:szCs w:val="32"/>
          <w:lang w:val="en" w:eastAsia="zh-CN"/>
        </w:rPr>
      </w:pPr>
      <w:r>
        <w:rPr>
          <w:rFonts w:hint="eastAsia" w:ascii="仿宋" w:hAnsi="仿宋" w:eastAsia="仿宋" w:cs="仿宋"/>
          <w:color w:val="auto"/>
          <w:sz w:val="32"/>
          <w:szCs w:val="32"/>
          <w:lang w:val="en-US" w:eastAsia="zh-CN"/>
        </w:rPr>
        <w:t>18.</w:t>
      </w:r>
      <w:r>
        <w:rPr>
          <w:rFonts w:hint="eastAsia" w:ascii="仿宋" w:hAnsi="仿宋" w:eastAsia="仿宋" w:cs="仿宋"/>
          <w:color w:val="auto"/>
          <w:sz w:val="32"/>
          <w:szCs w:val="32"/>
        </w:rPr>
        <w:t>农林水（类）农场综合改革（款） 对村民委员会和村党支部的补助（项）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352.96</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r>
        <w:rPr>
          <w:rFonts w:hint="eastAsia" w:ascii="仿宋_GB2312" w:hAnsi="黑体" w:eastAsia="仿宋_GB2312"/>
          <w:sz w:val="32"/>
          <w:szCs w:val="32"/>
          <w:lang w:eastAsia="zh-CN"/>
        </w:rPr>
        <w:t>比</w:t>
      </w:r>
      <w:r>
        <w:rPr>
          <w:rFonts w:hint="eastAsia" w:ascii="仿宋_GB2312" w:hAnsi="黑体" w:eastAsia="仿宋_GB2312"/>
          <w:sz w:val="32"/>
          <w:szCs w:val="32"/>
        </w:rPr>
        <w:t>上年预算数</w:t>
      </w:r>
      <w:r>
        <w:rPr>
          <w:rFonts w:hint="eastAsia" w:ascii="仿宋_GB2312" w:hAnsi="黑体" w:eastAsia="仿宋_GB2312" w:cs="仿宋_GB2312"/>
          <w:sz w:val="32"/>
          <w:szCs w:val="32"/>
          <w:lang w:val="en-US" w:eastAsia="zh-CN"/>
        </w:rPr>
        <w:t>减少38.64万元，主要是今年人员经费减少，预算减少</w:t>
      </w:r>
      <w:r>
        <w:rPr>
          <w:rFonts w:hint="eastAsia" w:ascii="仿宋" w:hAnsi="仿宋" w:eastAsia="仿宋" w:cs="仿宋"/>
          <w:color w:val="auto"/>
          <w:sz w:val="32"/>
          <w:szCs w:val="32"/>
          <w:lang w:val="en" w:eastAsia="zh-CN"/>
        </w:rPr>
        <w:t>。</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19</w:t>
      </w:r>
      <w:r>
        <w:rPr>
          <w:rFonts w:hint="eastAsia" w:ascii="仿宋" w:hAnsi="仿宋" w:eastAsia="仿宋" w:cs="仿宋"/>
          <w:color w:val="auto"/>
          <w:sz w:val="32"/>
          <w:szCs w:val="32"/>
        </w:rPr>
        <w:t>.住房保障（类）住房改革（款）住房公积金（项）</w:t>
      </w:r>
      <w:r>
        <w:rPr>
          <w:rFonts w:hint="eastAsia" w:ascii="仿宋" w:hAnsi="仿宋" w:eastAsia="仿宋" w:cs="仿宋"/>
          <w:color w:val="auto"/>
          <w:sz w:val="32"/>
          <w:szCs w:val="32"/>
          <w:lang w:eastAsia="zh-CN"/>
        </w:rPr>
        <w:t>202</w:t>
      </w:r>
      <w:r>
        <w:rPr>
          <w:rFonts w:hint="eastAsia" w:ascii="仿宋" w:hAnsi="仿宋" w:eastAsia="仿宋" w:cs="仿宋"/>
          <w:color w:val="auto"/>
          <w:sz w:val="32"/>
          <w:szCs w:val="32"/>
          <w:lang w:val="en-US" w:eastAsia="zh-CN"/>
        </w:rPr>
        <w:t>3</w:t>
      </w:r>
      <w:r>
        <w:rPr>
          <w:rFonts w:hint="eastAsia" w:ascii="仿宋" w:hAnsi="仿宋" w:eastAsia="仿宋" w:cs="仿宋"/>
          <w:color w:val="auto"/>
          <w:sz w:val="32"/>
          <w:szCs w:val="32"/>
        </w:rPr>
        <w:t>年预算数为</w:t>
      </w:r>
      <w:r>
        <w:rPr>
          <w:rFonts w:hint="eastAsia" w:ascii="仿宋" w:hAnsi="仿宋" w:eastAsia="仿宋" w:cs="仿宋"/>
          <w:color w:val="auto"/>
          <w:sz w:val="32"/>
          <w:szCs w:val="32"/>
          <w:lang w:val="en-US" w:eastAsia="zh-CN"/>
        </w:rPr>
        <w:t>67.68</w:t>
      </w:r>
      <w:r>
        <w:rPr>
          <w:rFonts w:hint="eastAsia" w:ascii="仿宋" w:hAnsi="仿宋" w:eastAsia="仿宋" w:cs="仿宋"/>
          <w:color w:val="auto"/>
          <w:sz w:val="32"/>
          <w:szCs w:val="32"/>
        </w:rPr>
        <w:t>万元，比上年预算数</w:t>
      </w:r>
      <w:r>
        <w:rPr>
          <w:rFonts w:hint="eastAsia" w:ascii="仿宋" w:hAnsi="仿宋" w:eastAsia="仿宋" w:cs="仿宋"/>
          <w:color w:val="auto"/>
          <w:sz w:val="32"/>
          <w:szCs w:val="32"/>
          <w:lang w:val="en-US" w:eastAsia="zh-CN"/>
        </w:rPr>
        <w:t>增加12.46</w:t>
      </w:r>
      <w:r>
        <w:rPr>
          <w:rFonts w:hint="eastAsia" w:ascii="仿宋" w:hAnsi="仿宋" w:eastAsia="仿宋" w:cs="仿宋"/>
          <w:color w:val="auto"/>
          <w:sz w:val="32"/>
          <w:szCs w:val="32"/>
        </w:rPr>
        <w:t>万元，主要是</w:t>
      </w:r>
      <w:r>
        <w:rPr>
          <w:rFonts w:hint="eastAsia" w:ascii="仿宋" w:hAnsi="仿宋" w:eastAsia="仿宋" w:cs="仿宋"/>
          <w:color w:val="auto"/>
          <w:sz w:val="32"/>
          <w:szCs w:val="32"/>
          <w:lang w:eastAsia="zh-CN"/>
        </w:rPr>
        <w:t>单位实有人数</w:t>
      </w:r>
      <w:r>
        <w:rPr>
          <w:rFonts w:hint="eastAsia" w:ascii="仿宋" w:hAnsi="仿宋" w:eastAsia="仿宋" w:cs="仿宋"/>
          <w:color w:val="auto"/>
          <w:sz w:val="32"/>
          <w:szCs w:val="32"/>
          <w:lang w:val="en-US" w:eastAsia="zh-CN"/>
        </w:rPr>
        <w:t>增加</w:t>
      </w:r>
      <w:r>
        <w:rPr>
          <w:rFonts w:hint="eastAsia" w:ascii="仿宋" w:hAnsi="仿宋" w:eastAsia="仿宋" w:cs="仿宋"/>
          <w:color w:val="auto"/>
          <w:sz w:val="32"/>
          <w:szCs w:val="32"/>
        </w:rPr>
        <w:t>，</w:t>
      </w:r>
      <w:r>
        <w:rPr>
          <w:rFonts w:hint="eastAsia" w:ascii="仿宋" w:hAnsi="仿宋" w:eastAsia="仿宋" w:cs="仿宋"/>
          <w:color w:val="auto"/>
          <w:sz w:val="32"/>
          <w:szCs w:val="32"/>
          <w:lang w:eastAsia="zh-CN"/>
        </w:rPr>
        <w:t>人员经费</w:t>
      </w:r>
      <w:r>
        <w:rPr>
          <w:rFonts w:hint="eastAsia" w:ascii="仿宋" w:hAnsi="仿宋" w:eastAsia="仿宋" w:cs="仿宋"/>
          <w:color w:val="auto"/>
          <w:sz w:val="32"/>
          <w:szCs w:val="32"/>
          <w:lang w:val="en-US" w:eastAsia="zh-CN"/>
        </w:rPr>
        <w:t>增加</w:t>
      </w:r>
      <w:r>
        <w:rPr>
          <w:rFonts w:hint="eastAsia" w:ascii="仿宋" w:hAnsi="仿宋" w:eastAsia="仿宋" w:cs="仿宋"/>
          <w:color w:val="auto"/>
          <w:sz w:val="32"/>
          <w:szCs w:val="32"/>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富文镇</w:t>
      </w:r>
      <w:r>
        <w:rPr>
          <w:rFonts w:hint="eastAsia" w:ascii="黑体" w:hAnsi="黑体" w:eastAsia="黑体"/>
          <w:sz w:val="32"/>
          <w:szCs w:val="32"/>
        </w:rPr>
        <w:t>（部门）</w:t>
      </w:r>
      <w:r>
        <w:rPr>
          <w:rFonts w:hint="eastAsia" w:ascii="仿宋_GB2312" w:hAnsi="黑体" w:eastAsia="仿宋_GB2312"/>
          <w:b/>
          <w:bCs/>
          <w:sz w:val="32"/>
          <w:szCs w:val="32"/>
          <w:lang w:val="en-US" w:eastAsia="zh-CN"/>
        </w:rPr>
        <w:t>2023</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富文镇</w:t>
      </w:r>
      <w:r>
        <w:rPr>
          <w:rFonts w:hint="eastAsia" w:ascii="仿宋_GB2312" w:hAnsi="黑体" w:eastAsia="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年一般公共预算基本支出为</w:t>
      </w:r>
      <w:r>
        <w:rPr>
          <w:rFonts w:hint="eastAsia" w:ascii="仿宋_GB2312" w:hAnsi="黑体" w:eastAsia="仿宋_GB2312"/>
          <w:sz w:val="32"/>
          <w:szCs w:val="32"/>
          <w:lang w:val="en-US" w:eastAsia="zh-CN"/>
        </w:rPr>
        <w:t>1019.07</w:t>
      </w:r>
      <w:r>
        <w:rPr>
          <w:rFonts w:hint="eastAsia" w:ascii="仿宋_GB2312" w:hAnsi="黑体" w:eastAsia="仿宋_GB2312"/>
          <w:sz w:val="32"/>
          <w:szCs w:val="32"/>
        </w:rPr>
        <w:t>万元，其中：</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936.60</w:t>
      </w:r>
      <w:r>
        <w:rPr>
          <w:rFonts w:hint="eastAsia" w:ascii="仿宋_GB2312" w:hAnsi="黑体" w:eastAsia="仿宋_GB2312"/>
          <w:sz w:val="32"/>
          <w:szCs w:val="32"/>
        </w:rPr>
        <w:t>万元，主要包括：基本工资、津贴补贴、奖金、绩效工资、机关事业单位基本养老保险缴费、</w:t>
      </w:r>
      <w:r>
        <w:rPr>
          <w:rFonts w:hint="eastAsia" w:ascii="仿宋_GB2312" w:hAnsi="黑体" w:eastAsia="仿宋_GB2312"/>
          <w:sz w:val="32"/>
          <w:szCs w:val="32"/>
          <w:lang w:eastAsia="zh-CN"/>
        </w:rPr>
        <w:t>职业年金缴费</w:t>
      </w:r>
      <w:r>
        <w:rPr>
          <w:rFonts w:hint="eastAsia" w:ascii="仿宋_GB2312" w:hAnsi="黑体" w:eastAsia="仿宋_GB2312"/>
          <w:sz w:val="32"/>
          <w:szCs w:val="32"/>
        </w:rPr>
        <w:t>、</w:t>
      </w:r>
      <w:r>
        <w:rPr>
          <w:rFonts w:hint="eastAsia" w:ascii="仿宋_GB2312" w:hAnsi="黑体" w:eastAsia="仿宋_GB2312"/>
          <w:sz w:val="32"/>
          <w:szCs w:val="32"/>
          <w:lang w:eastAsia="zh-CN"/>
        </w:rPr>
        <w:t>职工基本医疗保险缴费</w:t>
      </w:r>
      <w:r>
        <w:rPr>
          <w:rFonts w:hint="eastAsia" w:ascii="仿宋_GB2312" w:hAnsi="黑体" w:eastAsia="仿宋_GB2312"/>
          <w:sz w:val="32"/>
          <w:szCs w:val="32"/>
        </w:rPr>
        <w:t>、公务员医疗补助缴费、其他社会保障缴费、住房公积金、</w:t>
      </w:r>
      <w:r>
        <w:rPr>
          <w:rFonts w:hint="eastAsia" w:ascii="仿宋_GB2312" w:hAnsi="黑体" w:eastAsia="仿宋_GB2312"/>
          <w:sz w:val="32"/>
          <w:szCs w:val="32"/>
          <w:lang w:eastAsia="zh-CN"/>
        </w:rPr>
        <w:t>其他工资福利支出。</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82.47</w:t>
      </w:r>
      <w:r>
        <w:rPr>
          <w:rFonts w:hint="eastAsia" w:ascii="仿宋_GB2312" w:hAnsi="黑体" w:eastAsia="仿宋_GB2312"/>
          <w:sz w:val="32"/>
          <w:szCs w:val="32"/>
        </w:rPr>
        <w:t>万元，主要包括：办公费、水费、电费、邮电费、差旅费、维修(护)费、培训费、</w:t>
      </w:r>
      <w:r>
        <w:rPr>
          <w:rFonts w:hint="eastAsia" w:ascii="仿宋_GB2312" w:hAnsi="黑体" w:eastAsia="仿宋_GB2312"/>
          <w:sz w:val="32"/>
          <w:szCs w:val="32"/>
          <w:lang w:val="en-US" w:eastAsia="zh-CN"/>
        </w:rPr>
        <w:t>劳务费、</w:t>
      </w:r>
      <w:r>
        <w:rPr>
          <w:rFonts w:hint="eastAsia" w:ascii="仿宋_GB2312" w:hAnsi="黑体" w:eastAsia="仿宋_GB2312"/>
          <w:sz w:val="32"/>
          <w:szCs w:val="32"/>
        </w:rPr>
        <w:t>工会经费、公务用车运行维护费、其他交通费用、其他商品和服务支出</w:t>
      </w:r>
      <w:r>
        <w:rPr>
          <w:rFonts w:hint="eastAsia" w:ascii="仿宋_GB2312" w:hAnsi="黑体" w:eastAsia="仿宋_GB2312"/>
          <w:sz w:val="32"/>
          <w:szCs w:val="32"/>
          <w:lang w:eastAsia="zh-CN"/>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四、</w:t>
      </w:r>
      <w:r>
        <w:rPr>
          <w:rFonts w:hint="eastAsia" w:ascii="黑体" w:hAnsi="黑体" w:eastAsia="黑体" w:cs="黑体"/>
          <w:sz w:val="32"/>
          <w:szCs w:val="32"/>
          <w:lang w:eastAsia="zh-CN"/>
        </w:rPr>
        <w:t>富文镇</w:t>
      </w:r>
      <w:r>
        <w:rPr>
          <w:rFonts w:hint="eastAsia" w:ascii="黑体" w:hAnsi="黑体" w:eastAsia="黑体"/>
          <w:sz w:val="32"/>
          <w:shd w:val="clear" w:color="auto" w:fill="FFFFFF"/>
        </w:rPr>
        <w:t>（部门）</w:t>
      </w:r>
      <w:r>
        <w:rPr>
          <w:rFonts w:hint="eastAsia" w:ascii="黑体" w:hAnsi="黑体" w:eastAsia="黑体" w:cs="黑体"/>
          <w:sz w:val="32"/>
          <w:szCs w:val="32"/>
          <w:lang w:val="en-US" w:eastAsia="zh-CN"/>
        </w:rPr>
        <w:t>2023</w:t>
      </w:r>
      <w:r>
        <w:rPr>
          <w:rFonts w:ascii="黑体" w:hAnsi="黑体" w:eastAsia="黑体"/>
          <w:sz w:val="32"/>
          <w:shd w:val="clear" w:color="auto" w:fill="FFFFFF"/>
        </w:rPr>
        <w:t>年“三公”经费预算情况</w:t>
      </w:r>
      <w:r>
        <w:rPr>
          <w:rFonts w:hint="eastAsia" w:ascii="黑体" w:hAnsi="黑体" w:eastAsia="黑体"/>
          <w:sz w:val="32"/>
          <w:shd w:val="clear" w:color="auto" w:fill="FFFFFF"/>
        </w:rPr>
        <w:t>说明</w:t>
      </w:r>
    </w:p>
    <w:p>
      <w:pPr>
        <w:ind w:firstLine="640" w:firstLineChars="200"/>
        <w:rPr>
          <w:rFonts w:hint="eastAsia" w:ascii="仿宋" w:hAnsi="仿宋" w:eastAsia="仿宋" w:cs="仿宋"/>
          <w:color w:val="auto"/>
          <w:sz w:val="32"/>
          <w:szCs w:val="32"/>
        </w:rPr>
      </w:pPr>
      <w:r>
        <w:rPr>
          <w:rFonts w:hint="eastAsia" w:ascii="仿宋_GB2312" w:hAnsi="黑体" w:eastAsia="仿宋_GB2312"/>
          <w:color w:val="auto"/>
          <w:sz w:val="32"/>
          <w:szCs w:val="32"/>
        </w:rPr>
        <w:t>（一）</w:t>
      </w:r>
      <w:r>
        <w:rPr>
          <w:rFonts w:hint="eastAsia" w:ascii="仿宋" w:hAnsi="仿宋" w:eastAsia="仿宋" w:cs="仿宋"/>
          <w:color w:val="auto"/>
          <w:sz w:val="32"/>
          <w:szCs w:val="32"/>
          <w:lang w:eastAsia="zh-CN"/>
        </w:rPr>
        <w:t>富文镇</w:t>
      </w:r>
      <w:r>
        <w:rPr>
          <w:rFonts w:hint="eastAsia" w:ascii="仿宋" w:hAnsi="仿宋" w:eastAsia="仿宋" w:cs="仿宋"/>
          <w:color w:val="auto"/>
          <w:sz w:val="32"/>
          <w:szCs w:val="32"/>
        </w:rPr>
        <w:t>（部门）</w:t>
      </w:r>
      <w:r>
        <w:rPr>
          <w:rFonts w:hint="eastAsia" w:ascii="仿宋" w:hAnsi="仿宋" w:eastAsia="仿宋" w:cs="仿宋"/>
          <w:color w:val="auto"/>
          <w:sz w:val="32"/>
          <w:szCs w:val="32"/>
          <w:lang w:val="en-US" w:eastAsia="zh-CN"/>
        </w:rPr>
        <w:t>2023</w:t>
      </w:r>
      <w:r>
        <w:rPr>
          <w:rFonts w:hint="eastAsia" w:ascii="仿宋" w:hAnsi="仿宋" w:eastAsia="仿宋" w:cs="仿宋"/>
          <w:color w:val="auto"/>
          <w:sz w:val="32"/>
          <w:szCs w:val="32"/>
        </w:rPr>
        <w:t>年“三公”经费预算数为</w:t>
      </w:r>
      <w:r>
        <w:rPr>
          <w:rFonts w:hint="eastAsia" w:ascii="仿宋" w:hAnsi="仿宋" w:eastAsia="仿宋" w:cs="仿宋"/>
          <w:color w:val="auto"/>
          <w:sz w:val="32"/>
          <w:szCs w:val="32"/>
          <w:lang w:val="en-US" w:eastAsia="zh-CN"/>
        </w:rPr>
        <w:t>20.81</w:t>
      </w:r>
      <w:r>
        <w:rPr>
          <w:rFonts w:hint="eastAsia" w:ascii="仿宋" w:hAnsi="仿宋" w:eastAsia="仿宋" w:cs="仿宋"/>
          <w:color w:val="auto"/>
          <w:sz w:val="32"/>
          <w:szCs w:val="32"/>
        </w:rPr>
        <w:t>万元，其中：</w:t>
      </w:r>
    </w:p>
    <w:p>
      <w:pPr>
        <w:rPr>
          <w:rFonts w:hint="eastAsia" w:ascii="仿宋" w:hAnsi="仿宋" w:eastAsia="仿宋" w:cs="仿宋"/>
          <w:color w:val="auto"/>
          <w:sz w:val="32"/>
          <w:shd w:val="clear" w:color="auto" w:fill="FFFFFF"/>
        </w:rPr>
      </w:pPr>
      <w:r>
        <w:rPr>
          <w:rFonts w:hint="eastAsia" w:ascii="仿宋" w:hAnsi="仿宋" w:eastAsia="仿宋" w:cs="仿宋"/>
          <w:color w:val="auto"/>
          <w:sz w:val="32"/>
          <w:shd w:val="clear" w:color="auto" w:fill="FFFFFF"/>
        </w:rPr>
        <w:t xml:space="preserve">  因公出国（境）经费0万元，与上年预算持平。根据定安县安排的</w:t>
      </w:r>
      <w:r>
        <w:rPr>
          <w:rFonts w:hint="eastAsia" w:ascii="仿宋" w:hAnsi="仿宋" w:eastAsia="仿宋" w:cs="仿宋"/>
          <w:color w:val="auto"/>
          <w:sz w:val="32"/>
          <w:shd w:val="clear" w:color="auto" w:fill="FFFFFF"/>
          <w:lang w:eastAsia="zh-CN"/>
        </w:rPr>
        <w:t>202</w:t>
      </w:r>
      <w:r>
        <w:rPr>
          <w:rFonts w:hint="eastAsia" w:ascii="仿宋" w:hAnsi="仿宋" w:eastAsia="仿宋" w:cs="仿宋"/>
          <w:color w:val="auto"/>
          <w:sz w:val="32"/>
          <w:shd w:val="clear" w:color="auto" w:fill="FFFFFF"/>
          <w:lang w:val="en-US" w:eastAsia="zh-CN"/>
        </w:rPr>
        <w:t>2</w:t>
      </w:r>
      <w:r>
        <w:rPr>
          <w:rFonts w:hint="eastAsia" w:ascii="仿宋" w:hAnsi="仿宋" w:eastAsia="仿宋" w:cs="仿宋"/>
          <w:color w:val="auto"/>
          <w:sz w:val="32"/>
          <w:shd w:val="clear" w:color="auto" w:fill="FFFFFF"/>
        </w:rPr>
        <w:t>年出国计划，拟安排出国（境）组0次，出国（境）0人。</w:t>
      </w:r>
    </w:p>
    <w:p>
      <w:pPr>
        <w:ind w:firstLine="640" w:firstLineChars="200"/>
        <w:rPr>
          <w:rFonts w:hint="eastAsia" w:ascii="仿宋" w:hAnsi="仿宋" w:eastAsia="仿宋" w:cs="仿宋"/>
          <w:color w:val="auto"/>
          <w:sz w:val="32"/>
          <w:shd w:val="clear" w:color="auto" w:fill="FFFFFF"/>
        </w:rPr>
      </w:pPr>
      <w:r>
        <w:rPr>
          <w:rFonts w:hint="eastAsia" w:ascii="仿宋" w:hAnsi="仿宋" w:eastAsia="仿宋" w:cs="仿宋"/>
          <w:color w:val="auto"/>
          <w:sz w:val="32"/>
          <w:shd w:val="clear" w:color="auto" w:fill="FFFFFF"/>
        </w:rPr>
        <w:t>公务用车购置及运行费</w:t>
      </w:r>
      <w:r>
        <w:rPr>
          <w:rFonts w:hint="eastAsia" w:ascii="仿宋" w:hAnsi="仿宋" w:eastAsia="仿宋" w:cs="仿宋"/>
          <w:color w:val="auto"/>
          <w:sz w:val="32"/>
          <w:szCs w:val="32"/>
          <w:lang w:val="en-US" w:eastAsia="zh-CN"/>
        </w:rPr>
        <w:t>10.49</w:t>
      </w:r>
      <w:r>
        <w:rPr>
          <w:rFonts w:hint="eastAsia" w:ascii="仿宋" w:hAnsi="仿宋" w:eastAsia="仿宋" w:cs="仿宋"/>
          <w:color w:val="auto"/>
          <w:sz w:val="32"/>
          <w:szCs w:val="32"/>
        </w:rPr>
        <w:t>万元（其中，</w:t>
      </w:r>
      <w:r>
        <w:rPr>
          <w:rFonts w:hint="eastAsia" w:ascii="仿宋" w:hAnsi="仿宋" w:eastAsia="仿宋" w:cs="仿宋"/>
          <w:color w:val="auto"/>
          <w:sz w:val="32"/>
          <w:shd w:val="clear" w:color="auto" w:fill="FFFFFF"/>
        </w:rPr>
        <w:t>公务用车购置费</w:t>
      </w:r>
      <w:r>
        <w:rPr>
          <w:rFonts w:hint="eastAsia" w:ascii="仿宋" w:hAnsi="仿宋" w:eastAsia="仿宋" w:cs="仿宋"/>
          <w:color w:val="auto"/>
          <w:sz w:val="32"/>
          <w:szCs w:val="32"/>
          <w:lang w:val="en-US" w:eastAsia="zh-CN"/>
        </w:rPr>
        <w:t>0</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，公务用车运行费</w:t>
      </w:r>
      <w:r>
        <w:rPr>
          <w:rFonts w:hint="eastAsia" w:ascii="仿宋" w:hAnsi="仿宋" w:eastAsia="仿宋" w:cs="仿宋"/>
          <w:color w:val="auto"/>
          <w:sz w:val="32"/>
          <w:szCs w:val="32"/>
          <w:lang w:val="en-US" w:eastAsia="zh-CN"/>
        </w:rPr>
        <w:t>10.49</w:t>
      </w:r>
      <w:r>
        <w:rPr>
          <w:rFonts w:hint="eastAsia" w:ascii="仿宋" w:hAnsi="仿宋" w:eastAsia="仿宋" w:cs="仿宋"/>
          <w:color w:val="auto"/>
          <w:sz w:val="32"/>
          <w:szCs w:val="32"/>
        </w:rPr>
        <w:t>万元）</w:t>
      </w:r>
      <w:r>
        <w:rPr>
          <w:rFonts w:hint="eastAsia" w:ascii="仿宋" w:hAnsi="仿宋" w:eastAsia="仿宋" w:cs="仿宋"/>
          <w:color w:val="auto"/>
          <w:sz w:val="32"/>
          <w:shd w:val="clear" w:color="auto" w:fill="FFFFFF"/>
        </w:rPr>
        <w:t>较上年预算</w:t>
      </w:r>
      <w:r>
        <w:rPr>
          <w:rFonts w:hint="eastAsia" w:ascii="仿宋" w:hAnsi="仿宋" w:eastAsia="仿宋" w:cs="仿宋"/>
          <w:color w:val="auto"/>
          <w:sz w:val="32"/>
          <w:shd w:val="clear" w:color="auto" w:fill="FFFFFF"/>
          <w:lang w:eastAsia="zh-CN"/>
        </w:rPr>
        <w:t>减少</w:t>
      </w:r>
      <w:r>
        <w:rPr>
          <w:rFonts w:hint="eastAsia" w:ascii="仿宋" w:hAnsi="仿宋" w:eastAsia="仿宋" w:cs="仿宋"/>
          <w:color w:val="auto"/>
          <w:sz w:val="32"/>
          <w:szCs w:val="32"/>
          <w:lang w:val="en-US" w:eastAsia="zh-CN"/>
        </w:rPr>
        <w:t>23.32</w:t>
      </w:r>
      <w:r>
        <w:rPr>
          <w:rFonts w:hint="eastAsia" w:ascii="仿宋" w:hAnsi="仿宋" w:eastAsia="仿宋" w:cs="仿宋"/>
          <w:color w:val="auto"/>
          <w:sz w:val="32"/>
          <w:shd w:val="clear" w:color="auto" w:fill="FFFFFF"/>
        </w:rPr>
        <w:t>%。主要原因包括：</w:t>
      </w:r>
      <w:r>
        <w:rPr>
          <w:rFonts w:hint="eastAsia" w:ascii="仿宋" w:hAnsi="仿宋" w:eastAsia="仿宋" w:cs="仿宋"/>
          <w:color w:val="auto"/>
          <w:sz w:val="32"/>
          <w:shd w:val="clear" w:color="auto" w:fill="FFFFFF"/>
          <w:lang w:eastAsia="zh-CN"/>
        </w:rPr>
        <w:t>富文</w:t>
      </w:r>
      <w:r>
        <w:rPr>
          <w:rFonts w:hint="eastAsia" w:ascii="仿宋" w:hAnsi="仿宋" w:eastAsia="仿宋" w:cs="仿宋"/>
          <w:color w:val="auto"/>
          <w:sz w:val="32"/>
          <w:shd w:val="clear" w:color="auto" w:fill="FFFFFF"/>
        </w:rPr>
        <w:t>镇</w:t>
      </w:r>
      <w:r>
        <w:rPr>
          <w:rFonts w:hint="eastAsia" w:ascii="仿宋" w:hAnsi="仿宋" w:eastAsia="仿宋" w:cs="仿宋"/>
          <w:color w:val="auto"/>
          <w:sz w:val="32"/>
          <w:shd w:val="clear" w:color="auto" w:fill="FFFFFF"/>
          <w:lang w:eastAsia="zh-CN"/>
        </w:rPr>
        <w:t>人民政府</w:t>
      </w:r>
      <w:r>
        <w:rPr>
          <w:rFonts w:hint="eastAsia" w:ascii="仿宋" w:hAnsi="仿宋" w:eastAsia="仿宋" w:cs="仿宋"/>
          <w:color w:val="auto"/>
          <w:sz w:val="32"/>
          <w:szCs w:val="32"/>
        </w:rPr>
        <w:t>公务车运行维护费</w:t>
      </w:r>
      <w:r>
        <w:rPr>
          <w:rFonts w:hint="eastAsia" w:ascii="仿宋" w:hAnsi="仿宋" w:eastAsia="仿宋" w:cs="仿宋"/>
          <w:color w:val="auto"/>
          <w:sz w:val="32"/>
          <w:szCs w:val="32"/>
          <w:lang w:eastAsia="zh-CN"/>
        </w:rPr>
        <w:t>预算比</w:t>
      </w:r>
      <w:r>
        <w:rPr>
          <w:rFonts w:hint="eastAsia" w:ascii="仿宋" w:hAnsi="仿宋" w:eastAsia="仿宋" w:cs="仿宋"/>
          <w:color w:val="auto"/>
          <w:sz w:val="32"/>
          <w:szCs w:val="32"/>
          <w:lang w:val="en-US" w:eastAsia="zh-CN"/>
        </w:rPr>
        <w:t>2022年减少3.19万元。</w:t>
      </w:r>
    </w:p>
    <w:p>
      <w:pPr>
        <w:ind w:firstLine="640" w:firstLineChars="200"/>
        <w:rPr>
          <w:rFonts w:hint="eastAsia" w:ascii="仿宋" w:hAnsi="仿宋" w:eastAsia="仿宋" w:cs="仿宋"/>
          <w:color w:val="auto"/>
          <w:sz w:val="32"/>
          <w:shd w:val="clear" w:color="auto" w:fill="FFFFFF"/>
          <w:lang w:val="en-US" w:eastAsia="zh-CN"/>
        </w:rPr>
      </w:pPr>
      <w:r>
        <w:rPr>
          <w:rFonts w:hint="eastAsia" w:ascii="仿宋" w:hAnsi="仿宋" w:eastAsia="仿宋" w:cs="仿宋"/>
          <w:color w:val="auto"/>
          <w:sz w:val="32"/>
          <w:szCs w:val="32"/>
        </w:rPr>
        <w:t>公务接待费</w:t>
      </w:r>
      <w:r>
        <w:rPr>
          <w:rFonts w:hint="eastAsia" w:ascii="仿宋" w:hAnsi="仿宋" w:eastAsia="仿宋" w:cs="仿宋"/>
          <w:color w:val="auto"/>
          <w:sz w:val="32"/>
          <w:szCs w:val="32"/>
          <w:lang w:val="en-US" w:eastAsia="zh-CN"/>
        </w:rPr>
        <w:t>10.32</w:t>
      </w:r>
      <w:r>
        <w:rPr>
          <w:rFonts w:hint="eastAsia" w:ascii="仿宋" w:hAnsi="仿宋" w:eastAsia="仿宋" w:cs="仿宋"/>
          <w:color w:val="auto"/>
          <w:sz w:val="32"/>
          <w:shd w:val="clear" w:color="auto" w:fill="FFFFFF"/>
        </w:rPr>
        <w:t>万元，</w:t>
      </w:r>
      <w:r>
        <w:rPr>
          <w:rFonts w:hint="eastAsia" w:ascii="仿宋" w:hAnsi="仿宋" w:eastAsia="仿宋" w:cs="仿宋"/>
          <w:color w:val="auto"/>
          <w:sz w:val="32"/>
          <w:shd w:val="clear" w:color="auto" w:fill="FFFFFF"/>
          <w:lang w:eastAsia="zh-CN"/>
        </w:rPr>
        <w:t>跟</w:t>
      </w:r>
      <w:r>
        <w:rPr>
          <w:rFonts w:hint="eastAsia" w:ascii="仿宋" w:hAnsi="仿宋" w:eastAsia="仿宋" w:cs="仿宋"/>
          <w:color w:val="auto"/>
          <w:sz w:val="32"/>
          <w:shd w:val="clear" w:color="auto" w:fill="FFFFFF"/>
        </w:rPr>
        <w:t>上年预算</w:t>
      </w:r>
      <w:r>
        <w:rPr>
          <w:rFonts w:hint="eastAsia" w:ascii="仿宋" w:hAnsi="仿宋" w:eastAsia="仿宋" w:cs="仿宋"/>
          <w:color w:val="auto"/>
          <w:sz w:val="32"/>
          <w:shd w:val="clear" w:color="auto" w:fill="FFFFFF"/>
          <w:lang w:val="en-US" w:eastAsia="zh-CN"/>
        </w:rPr>
        <w:t>增加41.76%</w:t>
      </w:r>
      <w:r>
        <w:rPr>
          <w:rFonts w:hint="eastAsia" w:ascii="仿宋" w:hAnsi="仿宋" w:eastAsia="仿宋" w:cs="仿宋"/>
          <w:color w:val="auto"/>
          <w:sz w:val="32"/>
          <w:shd w:val="clear" w:color="auto" w:fill="FFFFFF"/>
        </w:rPr>
        <w:t>，主要原因包括：</w:t>
      </w:r>
      <w:r>
        <w:rPr>
          <w:rFonts w:hint="eastAsia" w:ascii="仿宋" w:hAnsi="仿宋" w:eastAsia="仿宋" w:cs="仿宋"/>
          <w:color w:val="auto"/>
          <w:sz w:val="32"/>
          <w:shd w:val="clear" w:color="auto" w:fill="FFFFFF"/>
          <w:lang w:val="en-US" w:eastAsia="zh-CN"/>
        </w:rPr>
        <w:t>2022年</w:t>
      </w:r>
      <w:r>
        <w:rPr>
          <w:rFonts w:hint="eastAsia" w:ascii="仿宋" w:hAnsi="仿宋" w:eastAsia="仿宋" w:cs="仿宋"/>
          <w:color w:val="auto"/>
          <w:sz w:val="32"/>
          <w:shd w:val="clear" w:color="auto" w:fill="FFFFFF"/>
          <w:lang w:eastAsia="zh-CN"/>
        </w:rPr>
        <w:t>三公经费较</w:t>
      </w:r>
      <w:r>
        <w:rPr>
          <w:rFonts w:hint="eastAsia" w:ascii="仿宋" w:hAnsi="仿宋" w:eastAsia="仿宋" w:cs="仿宋"/>
          <w:color w:val="auto"/>
          <w:sz w:val="32"/>
          <w:shd w:val="clear" w:color="auto" w:fill="FFFFFF"/>
          <w:lang w:val="en-US" w:eastAsia="zh-CN"/>
        </w:rPr>
        <w:t>有所增长，2023年接待费有所调整。</w:t>
      </w:r>
    </w:p>
    <w:p>
      <w:pPr>
        <w:ind w:firstLine="640" w:firstLineChars="200"/>
        <w:rPr>
          <w:rFonts w:ascii="仿宋_GB2312" w:hAnsi="黑体" w:eastAsia="仿宋_GB2312" w:cs="Times New Roman"/>
          <w:color w:val="auto"/>
          <w:sz w:val="32"/>
          <w:szCs w:val="32"/>
        </w:rPr>
      </w:pPr>
      <w:r>
        <w:rPr>
          <w:rFonts w:hint="eastAsia" w:ascii="仿宋_GB2312" w:hAnsi="黑体" w:eastAsia="仿宋_GB2312"/>
          <w:color w:val="auto"/>
          <w:sz w:val="32"/>
          <w:szCs w:val="32"/>
        </w:rPr>
        <w:t>（二）</w:t>
      </w:r>
      <w:r>
        <w:rPr>
          <w:rFonts w:hint="eastAsia" w:ascii="仿宋" w:hAnsi="仿宋" w:eastAsia="仿宋" w:cs="仿宋"/>
          <w:color w:val="auto"/>
          <w:sz w:val="32"/>
          <w:szCs w:val="32"/>
          <w:lang w:eastAsia="zh-CN"/>
        </w:rPr>
        <w:t>富文镇</w:t>
      </w:r>
      <w:r>
        <w:rPr>
          <w:rFonts w:hint="eastAsia" w:ascii="仿宋" w:hAnsi="仿宋" w:eastAsia="仿宋" w:cs="仿宋"/>
          <w:color w:val="auto"/>
          <w:sz w:val="32"/>
          <w:szCs w:val="32"/>
        </w:rPr>
        <w:t>（部门）</w:t>
      </w:r>
      <w:r>
        <w:rPr>
          <w:rFonts w:hint="eastAsia" w:ascii="仿宋" w:hAnsi="仿宋" w:eastAsia="仿宋" w:cs="仿宋"/>
          <w:color w:val="auto"/>
          <w:sz w:val="32"/>
          <w:szCs w:val="32"/>
          <w:lang w:val="en-US" w:eastAsia="zh-CN"/>
        </w:rPr>
        <w:t>2022</w:t>
      </w:r>
      <w:r>
        <w:rPr>
          <w:rFonts w:hint="eastAsia" w:ascii="仿宋" w:hAnsi="仿宋" w:eastAsia="仿宋" w:cs="仿宋"/>
          <w:color w:val="auto"/>
          <w:sz w:val="32"/>
          <w:szCs w:val="32"/>
        </w:rPr>
        <w:t>年</w:t>
      </w:r>
      <w:r>
        <w:rPr>
          <w:rFonts w:hint="eastAsia" w:ascii="仿宋_GB2312" w:hAnsi="黑体" w:eastAsia="仿宋_GB2312"/>
          <w:color w:val="auto"/>
          <w:sz w:val="32"/>
          <w:szCs w:val="32"/>
        </w:rPr>
        <w:t>政府性基金预算“三公”经费预算数为</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万元，其中：</w:t>
      </w:r>
    </w:p>
    <w:p>
      <w:pPr>
        <w:rPr>
          <w:rFonts w:hint="eastAsia" w:ascii="仿宋" w:hAnsi="仿宋" w:eastAsia="仿宋" w:cs="仿宋"/>
          <w:color w:val="auto"/>
          <w:sz w:val="32"/>
          <w:shd w:val="clear" w:color="auto" w:fill="FFFFFF"/>
        </w:rPr>
      </w:pPr>
      <w:r>
        <w:rPr>
          <w:rFonts w:ascii="Times New Roman" w:hAnsi="Times New Roman" w:eastAsia="仿宋_GB2312" w:cs="Times New Roman"/>
          <w:color w:val="auto"/>
          <w:sz w:val="32"/>
          <w:shd w:val="clear" w:color="auto" w:fill="FFFFFF"/>
        </w:rPr>
        <w:t xml:space="preserve">    因公出国（境）经费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w:t>
      </w:r>
      <w:r>
        <w:rPr>
          <w:rFonts w:hint="eastAsia" w:ascii="仿宋" w:hAnsi="仿宋" w:eastAsia="仿宋" w:cs="仿宋"/>
          <w:color w:val="auto"/>
          <w:sz w:val="32"/>
          <w:shd w:val="clear" w:color="auto" w:fill="FFFFFF"/>
        </w:rPr>
        <w:t>与上年预算持平</w:t>
      </w:r>
      <w:r>
        <w:rPr>
          <w:rFonts w:hint="eastAsia" w:ascii="仿宋" w:hAnsi="仿宋" w:eastAsia="仿宋" w:cs="仿宋"/>
          <w:color w:val="auto"/>
          <w:sz w:val="32"/>
          <w:shd w:val="clear" w:color="auto" w:fill="FFFFFF"/>
          <w:lang w:eastAsia="zh-CN"/>
        </w:rPr>
        <w:t>。</w:t>
      </w:r>
      <w:r>
        <w:rPr>
          <w:rFonts w:hint="eastAsia" w:ascii="仿宋" w:hAnsi="仿宋" w:eastAsia="仿宋" w:cs="仿宋"/>
          <w:color w:val="auto"/>
          <w:sz w:val="32"/>
          <w:shd w:val="clear" w:color="auto" w:fill="FFFFFF"/>
        </w:rPr>
        <w:t>根据定安县安排的</w:t>
      </w:r>
      <w:r>
        <w:rPr>
          <w:rFonts w:hint="eastAsia" w:ascii="仿宋" w:hAnsi="仿宋" w:eastAsia="仿宋" w:cs="仿宋"/>
          <w:color w:val="auto"/>
          <w:sz w:val="32"/>
          <w:shd w:val="clear" w:color="auto" w:fill="FFFFFF"/>
          <w:lang w:eastAsia="zh-CN"/>
        </w:rPr>
        <w:t>2020</w:t>
      </w:r>
      <w:r>
        <w:rPr>
          <w:rFonts w:hint="eastAsia" w:ascii="仿宋" w:hAnsi="仿宋" w:eastAsia="仿宋" w:cs="仿宋"/>
          <w:color w:val="auto"/>
          <w:sz w:val="32"/>
          <w:shd w:val="clear" w:color="auto" w:fill="FFFFFF"/>
        </w:rPr>
        <w:t>年出国计划，拟安排出国（境）组0次，出国（境）0人。</w:t>
      </w:r>
    </w:p>
    <w:p>
      <w:pPr>
        <w:ind w:firstLine="640"/>
        <w:rPr>
          <w:rFonts w:hint="eastAsia" w:ascii="仿宋" w:hAnsi="仿宋" w:eastAsia="仿宋" w:cs="仿宋"/>
          <w:color w:val="auto"/>
          <w:sz w:val="32"/>
          <w:shd w:val="clear" w:color="auto" w:fill="FFFFFF"/>
        </w:rPr>
      </w:pPr>
      <w:r>
        <w:rPr>
          <w:rFonts w:ascii="Times New Roman" w:hAnsi="Times New Roman" w:eastAsia="仿宋_GB2312" w:cs="Times New Roman"/>
          <w:color w:val="auto"/>
          <w:sz w:val="32"/>
          <w:shd w:val="clear" w:color="auto" w:fill="FFFFFF"/>
        </w:rPr>
        <w:t>公务用车购置及运行费</w:t>
      </w:r>
      <w:r>
        <w:rPr>
          <w:rFonts w:hint="eastAsia" w:ascii="仿宋_GB2312" w:hAnsi="黑体" w:eastAsia="仿宋_GB2312" w:cs="仿宋_GB2312"/>
          <w:color w:val="auto"/>
          <w:sz w:val="32"/>
          <w:szCs w:val="32"/>
          <w:lang w:val="en-US" w:eastAsia="zh-CN"/>
        </w:rPr>
        <w:t>0</w:t>
      </w:r>
      <w:r>
        <w:rPr>
          <w:rFonts w:hint="eastAsia" w:ascii="仿宋_GB2312" w:hAnsi="黑体" w:eastAsia="仿宋_GB2312"/>
          <w:color w:val="auto"/>
          <w:sz w:val="32"/>
          <w:szCs w:val="32"/>
        </w:rPr>
        <w:t>万元</w:t>
      </w:r>
      <w:r>
        <w:rPr>
          <w:rFonts w:ascii="Times New Roman" w:hAnsi="Times New Roman" w:eastAsia="仿宋_GB2312" w:cs="Times New Roman"/>
          <w:color w:val="auto"/>
          <w:sz w:val="32"/>
          <w:shd w:val="clear" w:color="auto" w:fill="FFFFFF"/>
        </w:rPr>
        <w:t>，</w:t>
      </w:r>
      <w:r>
        <w:rPr>
          <w:rFonts w:hint="eastAsia" w:ascii="仿宋" w:hAnsi="仿宋" w:eastAsia="仿宋" w:cs="仿宋"/>
          <w:color w:val="auto"/>
          <w:sz w:val="32"/>
          <w:shd w:val="clear" w:color="auto" w:fill="FFFFFF"/>
        </w:rPr>
        <w:t>与上年预算持平。</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五、关于</w:t>
      </w:r>
      <w:r>
        <w:rPr>
          <w:rFonts w:hint="eastAsia" w:ascii="黑体" w:hAnsi="黑体" w:eastAsia="黑体" w:cs="黑体"/>
          <w:sz w:val="32"/>
          <w:szCs w:val="32"/>
          <w:lang w:eastAsia="zh-CN"/>
        </w:rPr>
        <w:t>富文镇</w:t>
      </w:r>
      <w:r>
        <w:rPr>
          <w:rFonts w:hint="eastAsia" w:ascii="黑体" w:hAnsi="黑体" w:eastAsia="黑体"/>
          <w:sz w:val="32"/>
          <w:shd w:val="clear" w:color="auto" w:fill="FFFFFF"/>
        </w:rPr>
        <w:t>（部门）</w:t>
      </w:r>
      <w:r>
        <w:rPr>
          <w:rFonts w:hint="eastAsia" w:ascii="仿宋_GB2312" w:hAnsi="黑体" w:eastAsia="仿宋_GB2312"/>
          <w:sz w:val="32"/>
          <w:szCs w:val="32"/>
          <w:lang w:val="en-US" w:eastAsia="zh-CN"/>
        </w:rPr>
        <w:t>2023</w:t>
      </w:r>
      <w:r>
        <w:rPr>
          <w:rFonts w:ascii="黑体" w:hAnsi="黑体" w:eastAsia="黑体"/>
          <w:sz w:val="32"/>
          <w:shd w:val="clear" w:color="auto" w:fill="FFFFFF"/>
        </w:rPr>
        <w:t>年</w:t>
      </w:r>
      <w:r>
        <w:rPr>
          <w:rFonts w:hint="eastAsia" w:ascii="黑体" w:hAnsi="黑体" w:eastAsia="黑体"/>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eastAsia="zh-CN"/>
        </w:rPr>
        <w:t>富文镇</w:t>
      </w:r>
      <w:r>
        <w:rPr>
          <w:rFonts w:hint="eastAsia" w:ascii="仿宋_GB2312" w:hAnsi="黑体" w:eastAsia="仿宋_GB2312"/>
          <w:sz w:val="32"/>
          <w:szCs w:val="32"/>
        </w:rPr>
        <w:t>（部门）</w:t>
      </w:r>
      <w:r>
        <w:rPr>
          <w:rFonts w:hint="eastAsia" w:ascii="仿宋_GB2312" w:hAnsi="黑体" w:eastAsia="仿宋_GB2312"/>
          <w:sz w:val="32"/>
          <w:szCs w:val="32"/>
          <w:lang w:val="en-US" w:eastAsia="zh-CN"/>
        </w:rPr>
        <w:t>2023</w:t>
      </w:r>
      <w:r>
        <w:rPr>
          <w:rFonts w:hint="eastAsia" w:ascii="仿宋_GB2312" w:hAnsi="黑体" w:eastAsia="仿宋_GB2312"/>
          <w:sz w:val="32"/>
          <w:szCs w:val="32"/>
        </w:rPr>
        <w:t>年政府性基金预算当年拨款</w:t>
      </w:r>
      <w:r>
        <w:rPr>
          <w:rFonts w:hint="eastAsia" w:ascii="仿宋_GB2312" w:hAnsi="黑体" w:eastAsia="仿宋_GB2312"/>
          <w:sz w:val="32"/>
          <w:szCs w:val="32"/>
          <w:lang w:val="en-US" w:eastAsia="zh-CN"/>
        </w:rPr>
        <w:t>748.01</w:t>
      </w:r>
      <w:r>
        <w:rPr>
          <w:rFonts w:hint="eastAsia" w:ascii="仿宋_GB2312" w:hAnsi="黑体" w:eastAsia="仿宋_GB2312"/>
          <w:sz w:val="32"/>
          <w:szCs w:val="32"/>
        </w:rPr>
        <w:t>万元，</w:t>
      </w:r>
      <w:r>
        <w:rPr>
          <w:rFonts w:hint="eastAsia" w:ascii="仿宋_GB2312" w:hAnsi="黑体" w:eastAsia="仿宋_GB2312"/>
          <w:sz w:val="32"/>
          <w:szCs w:val="32"/>
          <w:lang w:eastAsia="zh-CN"/>
        </w:rPr>
        <w:t>与</w:t>
      </w:r>
      <w:r>
        <w:rPr>
          <w:rFonts w:hint="eastAsia" w:ascii="仿宋_GB2312" w:hAnsi="黑体" w:eastAsia="仿宋_GB2312"/>
          <w:sz w:val="32"/>
          <w:szCs w:val="32"/>
        </w:rPr>
        <w:t>上年预算数</w:t>
      </w:r>
      <w:r>
        <w:rPr>
          <w:rFonts w:hint="eastAsia" w:ascii="仿宋_GB2312" w:hAnsi="黑体" w:eastAsia="仿宋_GB2312"/>
          <w:sz w:val="32"/>
          <w:szCs w:val="32"/>
          <w:lang w:val="en-US" w:eastAsia="zh-CN"/>
        </w:rPr>
        <w:t>增加548.01</w:t>
      </w:r>
      <w:r>
        <w:rPr>
          <w:rFonts w:hint="eastAsia" w:ascii="仿宋_GB2312" w:hAnsi="黑体" w:eastAsia="仿宋_GB2312"/>
          <w:sz w:val="32"/>
          <w:szCs w:val="32"/>
        </w:rPr>
        <w:t>万元</w:t>
      </w:r>
      <w:r>
        <w:rPr>
          <w:rFonts w:hint="eastAsia" w:ascii="仿宋_GB2312" w:hAnsi="黑体"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hint="eastAsia" w:ascii="仿宋_GB2312" w:hAnsi="黑体" w:eastAsia="仿宋_GB2312"/>
          <w:sz w:val="32"/>
          <w:szCs w:val="32"/>
          <w:lang w:eastAsia="zh-CN"/>
        </w:rPr>
      </w:pPr>
      <w:r>
        <w:rPr>
          <w:rFonts w:hint="eastAsia" w:ascii="仿宋_GB2312" w:hAnsi="黑体" w:eastAsia="仿宋_GB2312" w:cs="仿宋_GB2312"/>
          <w:sz w:val="32"/>
          <w:szCs w:val="32"/>
        </w:rPr>
        <w:t>城乡社区支出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类</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支出748.01万元，</w:t>
      </w:r>
      <w:r>
        <w:rPr>
          <w:rFonts w:hint="eastAsia" w:ascii="仿宋_GB2312" w:hAnsi="黑体" w:eastAsia="仿宋_GB2312"/>
          <w:sz w:val="32"/>
          <w:szCs w:val="32"/>
        </w:rPr>
        <w:t>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w:t>
      </w: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r>
        <w:rPr>
          <w:rFonts w:hint="eastAsia" w:ascii="仿宋_GB2312" w:hAnsi="黑体" w:eastAsia="仿宋_GB2312"/>
          <w:sz w:val="32"/>
          <w:szCs w:val="32"/>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万元，与上年预算数</w:t>
      </w:r>
      <w:r>
        <w:rPr>
          <w:rFonts w:hint="eastAsia" w:ascii="仿宋_GB2312" w:hAnsi="黑体" w:eastAsia="仿宋_GB2312" w:cs="仿宋_GB2312"/>
          <w:sz w:val="32"/>
          <w:szCs w:val="32"/>
        </w:rPr>
        <w:t>持平</w:t>
      </w:r>
      <w:r>
        <w:rPr>
          <w:rFonts w:ascii="仿宋_GB2312" w:hAnsi="黑体" w:eastAsia="仿宋_GB2312" w:cs="仿宋_GB2312"/>
          <w:sz w:val="32"/>
          <w:szCs w:val="32"/>
        </w:rPr>
        <w:t>0</w:t>
      </w:r>
      <w:r>
        <w:rPr>
          <w:rFonts w:hint="eastAsia" w:ascii="仿宋_GB2312" w:hAnsi="黑体" w:eastAsia="仿宋_GB2312"/>
          <w:sz w:val="32"/>
          <w:szCs w:val="32"/>
        </w:rPr>
        <w:t>万元。</w:t>
      </w:r>
    </w:p>
    <w:p>
      <w:pPr>
        <w:ind w:firstLine="640" w:firstLineChars="200"/>
        <w:rPr>
          <w:rFonts w:hint="eastAsia" w:ascii="仿宋_GB2312" w:hAnsi="黑体" w:eastAsia="仿宋_GB2312"/>
          <w:sz w:val="32"/>
          <w:szCs w:val="32"/>
          <w:lang w:eastAsia="zh-CN"/>
        </w:rPr>
      </w:pPr>
      <w:r>
        <w:rPr>
          <w:rFonts w:hint="eastAsia" w:ascii="仿宋" w:hAnsi="仿宋" w:eastAsia="仿宋" w:cs="仿宋"/>
          <w:sz w:val="32"/>
          <w:shd w:val="clear" w:color="auto" w:fill="FFFFFF"/>
          <w:lang w:val="en-US" w:eastAsia="zh-CN"/>
        </w:rPr>
        <w:t>3.</w:t>
      </w:r>
      <w:r>
        <w:rPr>
          <w:rFonts w:hint="eastAsia" w:ascii="仿宋_GB2312" w:hAnsi="黑体" w:eastAsia="仿宋_GB2312" w:cs="仿宋_GB2312"/>
          <w:sz w:val="32"/>
          <w:szCs w:val="32"/>
        </w:rPr>
        <w:t>城乡社区支出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类</w:t>
      </w:r>
      <w:r>
        <w:rPr>
          <w:rFonts w:hint="eastAsia" w:ascii="仿宋_GB2312" w:hAnsi="黑体" w:eastAsia="仿宋_GB2312" w:cs="仿宋_GB2312"/>
          <w:sz w:val="32"/>
          <w:szCs w:val="32"/>
          <w:lang w:eastAsia="zh-CN"/>
        </w:rPr>
        <w:t>）国有土地使用权出让收入安排的支出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农业农村生态环境支出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eastAsia="zh-CN"/>
        </w:rPr>
        <w:t>34.57</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p>
    <w:p>
      <w:pPr>
        <w:ind w:firstLine="640" w:firstLineChars="200"/>
        <w:rPr>
          <w:rFonts w:hint="eastAsia" w:ascii="仿宋_GB2312" w:hAnsi="黑体" w:eastAsia="仿宋_GB2312"/>
          <w:sz w:val="32"/>
          <w:szCs w:val="32"/>
          <w:lang w:eastAsia="zh-CN"/>
        </w:rPr>
      </w:pPr>
      <w:r>
        <w:rPr>
          <w:rFonts w:hint="eastAsia" w:ascii="仿宋" w:hAnsi="仿宋" w:eastAsia="仿宋" w:cs="仿宋"/>
          <w:sz w:val="32"/>
          <w:shd w:val="clear" w:color="auto" w:fill="FFFFFF"/>
          <w:lang w:val="en-US" w:eastAsia="zh-CN"/>
        </w:rPr>
        <w:t>4.</w:t>
      </w:r>
      <w:r>
        <w:rPr>
          <w:rFonts w:hint="eastAsia" w:ascii="仿宋_GB2312" w:hAnsi="黑体" w:eastAsia="仿宋_GB2312" w:cs="仿宋_GB2312"/>
          <w:sz w:val="32"/>
          <w:szCs w:val="32"/>
        </w:rPr>
        <w:t>城乡社区支出</w:t>
      </w:r>
      <w:r>
        <w:rPr>
          <w:rFonts w:hint="eastAsia" w:ascii="仿宋_GB2312" w:hAnsi="黑体" w:eastAsia="仿宋_GB2312" w:cs="仿宋_GB2312"/>
          <w:sz w:val="32"/>
          <w:szCs w:val="32"/>
          <w:lang w:eastAsia="zh-CN"/>
        </w:rPr>
        <w:t>（</w:t>
      </w:r>
      <w:r>
        <w:rPr>
          <w:rFonts w:hint="eastAsia" w:ascii="仿宋_GB2312" w:hAnsi="黑体" w:eastAsia="仿宋_GB2312" w:cs="仿宋_GB2312"/>
          <w:sz w:val="32"/>
          <w:szCs w:val="32"/>
          <w:lang w:val="en-US" w:eastAsia="zh-CN"/>
        </w:rPr>
        <w:t>类</w:t>
      </w:r>
      <w:r>
        <w:rPr>
          <w:rFonts w:hint="eastAsia" w:ascii="仿宋_GB2312" w:hAnsi="黑体" w:eastAsia="仿宋_GB2312" w:cs="仿宋_GB2312"/>
          <w:sz w:val="32"/>
          <w:szCs w:val="32"/>
          <w:lang w:eastAsia="zh-CN"/>
        </w:rPr>
        <w:t>）国有土地使用权出让收入安排的支出</w:t>
      </w:r>
      <w:r>
        <w:rPr>
          <w:rFonts w:hint="eastAsia" w:ascii="仿宋_GB2312" w:hAnsi="黑体" w:eastAsia="仿宋_GB2312" w:cs="仿宋_GB2312"/>
          <w:sz w:val="32"/>
          <w:szCs w:val="32"/>
        </w:rPr>
        <w:t>（款）其他国有土地使用权出让收入安排的支出（项）</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年预算数为</w:t>
      </w:r>
      <w:r>
        <w:rPr>
          <w:rFonts w:hint="eastAsia" w:ascii="仿宋_GB2312" w:hAnsi="黑体" w:eastAsia="仿宋_GB2312"/>
          <w:sz w:val="32"/>
          <w:szCs w:val="32"/>
          <w:lang w:val="en-US" w:eastAsia="zh-CN"/>
        </w:rPr>
        <w:t>713.44</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比上年预算数</w:t>
      </w:r>
      <w:r>
        <w:rPr>
          <w:rFonts w:hint="eastAsia" w:ascii="仿宋_GB2312" w:hAnsi="黑体" w:eastAsia="仿宋_GB2312"/>
          <w:sz w:val="32"/>
          <w:szCs w:val="32"/>
          <w:lang w:eastAsia="zh-CN"/>
        </w:rPr>
        <w:t>增加5</w:t>
      </w:r>
      <w:r>
        <w:rPr>
          <w:rFonts w:hint="eastAsia" w:ascii="仿宋_GB2312" w:hAnsi="黑体" w:eastAsia="仿宋_GB2312"/>
          <w:sz w:val="32"/>
          <w:szCs w:val="32"/>
          <w:lang w:val="en-US" w:eastAsia="zh-CN"/>
        </w:rPr>
        <w:t>13</w:t>
      </w:r>
      <w:r>
        <w:rPr>
          <w:rFonts w:hint="eastAsia" w:ascii="仿宋_GB2312" w:hAnsi="黑体" w:eastAsia="仿宋_GB2312"/>
          <w:sz w:val="32"/>
          <w:szCs w:val="32"/>
          <w:lang w:eastAsia="zh-CN"/>
        </w:rPr>
        <w:t>.44</w:t>
      </w:r>
      <w:r>
        <w:rPr>
          <w:rFonts w:hint="eastAsia" w:ascii="仿宋_GB2312" w:hAnsi="黑体" w:eastAsia="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六、关于</w:t>
      </w:r>
      <w:r>
        <w:rPr>
          <w:rFonts w:hint="eastAsia" w:ascii="黑体" w:hAnsi="黑体" w:eastAsia="黑体" w:cs="黑体"/>
          <w:sz w:val="32"/>
          <w:szCs w:val="32"/>
          <w:lang w:eastAsia="zh-CN"/>
        </w:rPr>
        <w:t>富文镇</w:t>
      </w:r>
      <w:r>
        <w:rPr>
          <w:rFonts w:hint="eastAsia" w:ascii="黑体" w:hAnsi="黑体" w:eastAsia="黑体"/>
          <w:sz w:val="32"/>
          <w:shd w:val="clear" w:color="auto" w:fill="FFFFFF"/>
        </w:rPr>
        <w:t>（部门）</w:t>
      </w:r>
      <w:r>
        <w:rPr>
          <w:rFonts w:hint="eastAsia" w:ascii="黑体" w:hAnsi="黑体" w:eastAsia="黑体"/>
          <w:sz w:val="32"/>
          <w:shd w:val="clear" w:color="auto" w:fill="FFFFFF"/>
          <w:lang w:val="en-US" w:eastAsia="zh-CN"/>
        </w:rPr>
        <w:t>2023</w:t>
      </w:r>
      <w:r>
        <w:rPr>
          <w:rFonts w:ascii="黑体" w:hAnsi="黑体" w:eastAsia="黑体"/>
          <w:sz w:val="32"/>
          <w:shd w:val="clear" w:color="auto" w:fill="FFFFFF"/>
        </w:rPr>
        <w:t>年</w:t>
      </w:r>
      <w:r>
        <w:rPr>
          <w:rFonts w:hint="eastAsia" w:ascii="黑体" w:hAnsi="黑体" w:eastAsia="黑体"/>
          <w:sz w:val="32"/>
          <w:shd w:val="clear" w:color="auto" w:fill="FFFFFF"/>
        </w:rPr>
        <w:t>收支预算情况的总体说明</w:t>
      </w:r>
    </w:p>
    <w:p>
      <w:pPr>
        <w:ind w:firstLine="640"/>
        <w:rPr>
          <w:rFonts w:hint="eastAsia"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富文镇</w:t>
      </w:r>
      <w:r>
        <w:rPr>
          <w:rFonts w:hint="eastAsia" w:ascii="仿宋_GB2312" w:hAnsi="黑体" w:eastAsia="仿宋_GB2312" w:cs="仿宋_GB2312"/>
          <w:sz w:val="32"/>
          <w:szCs w:val="32"/>
        </w:rPr>
        <w:t>（部门）所有收入和支出均纳入部门预算管理。收入包括：一般公共预算收入、政府性基金收入</w:t>
      </w:r>
      <w:r>
        <w:rPr>
          <w:rFonts w:hint="eastAsia" w:ascii="仿宋_GB2312" w:hAnsi="黑体" w:eastAsia="仿宋_GB2312"/>
          <w:sz w:val="32"/>
          <w:szCs w:val="32"/>
        </w:rPr>
        <w:t>；支出包括：一般公共服务支出、</w:t>
      </w:r>
      <w:r>
        <w:rPr>
          <w:rFonts w:hint="eastAsia" w:ascii="仿宋_GB2312" w:hAnsi="黑体" w:eastAsia="仿宋_GB2312"/>
          <w:sz w:val="32"/>
          <w:szCs w:val="32"/>
          <w:lang w:eastAsia="zh-CN"/>
        </w:rPr>
        <w:t>公共安全</w:t>
      </w:r>
      <w:r>
        <w:rPr>
          <w:rFonts w:hint="eastAsia" w:ascii="仿宋_GB2312" w:hAnsi="黑体" w:eastAsia="仿宋_GB2312"/>
          <w:sz w:val="32"/>
          <w:szCs w:val="32"/>
        </w:rPr>
        <w:t>支出、</w:t>
      </w:r>
      <w:r>
        <w:rPr>
          <w:rFonts w:hint="eastAsia" w:ascii="仿宋_GB2312" w:hAnsi="黑体" w:eastAsia="仿宋_GB2312"/>
          <w:sz w:val="32"/>
          <w:szCs w:val="32"/>
          <w:lang w:eastAsia="zh-CN"/>
        </w:rPr>
        <w:t>教育支出、</w:t>
      </w:r>
      <w:r>
        <w:rPr>
          <w:rFonts w:hint="eastAsia" w:ascii="仿宋_GB2312" w:hAnsi="黑体" w:eastAsia="仿宋_GB2312"/>
          <w:sz w:val="32"/>
          <w:szCs w:val="32"/>
        </w:rPr>
        <w:t>文化</w:t>
      </w:r>
      <w:r>
        <w:rPr>
          <w:rFonts w:hint="eastAsia" w:ascii="仿宋_GB2312" w:hAnsi="黑体" w:eastAsia="仿宋_GB2312"/>
          <w:sz w:val="32"/>
          <w:szCs w:val="32"/>
          <w:lang w:eastAsia="zh-CN"/>
        </w:rPr>
        <w:t>旅游</w:t>
      </w:r>
      <w:r>
        <w:rPr>
          <w:rFonts w:hint="eastAsia" w:ascii="仿宋_GB2312" w:hAnsi="黑体" w:eastAsia="仿宋_GB2312"/>
          <w:sz w:val="32"/>
          <w:szCs w:val="32"/>
        </w:rPr>
        <w:t>体育与传媒支出、社会保障和就业支出、</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val="en-US" w:eastAsia="zh-CN"/>
        </w:rPr>
        <w:t>节能环保支出、</w:t>
      </w:r>
      <w:r>
        <w:rPr>
          <w:rFonts w:hint="eastAsia" w:ascii="仿宋_GB2312" w:hAnsi="黑体" w:eastAsia="仿宋_GB2312"/>
          <w:sz w:val="32"/>
          <w:szCs w:val="32"/>
        </w:rPr>
        <w:t>城乡社区支出、农林水支出、住房保障支出。</w:t>
      </w:r>
      <w:r>
        <w:rPr>
          <w:rFonts w:hint="eastAsia" w:ascii="仿宋_GB2312" w:hAnsi="黑体" w:eastAsia="仿宋_GB2312" w:cs="仿宋_GB2312"/>
          <w:sz w:val="32"/>
          <w:szCs w:val="32"/>
          <w:lang w:eastAsia="zh-CN"/>
        </w:rPr>
        <w:t>富文镇</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年收支总预算</w:t>
      </w:r>
      <w:r>
        <w:rPr>
          <w:rFonts w:hint="eastAsia" w:ascii="仿宋_GB2312" w:hAnsi="黑体" w:eastAsia="仿宋_GB2312" w:cs="仿宋_GB2312"/>
          <w:sz w:val="32"/>
          <w:szCs w:val="32"/>
          <w:lang w:val="en-US" w:eastAsia="zh-CN"/>
        </w:rPr>
        <w:t>2646.48</w:t>
      </w:r>
      <w:r>
        <w:rPr>
          <w:rFonts w:hint="eastAsia" w:ascii="仿宋_GB2312" w:hAnsi="黑体" w:eastAsia="仿宋_GB2312"/>
          <w:sz w:val="32"/>
          <w:szCs w:val="32"/>
        </w:rPr>
        <w:t>万元。</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七、关于</w:t>
      </w:r>
      <w:r>
        <w:rPr>
          <w:rFonts w:hint="eastAsia" w:ascii="黑体" w:hAnsi="黑体" w:eastAsia="黑体"/>
          <w:sz w:val="32"/>
          <w:shd w:val="clear" w:color="auto" w:fill="FFFFFF"/>
          <w:lang w:eastAsia="zh-CN"/>
        </w:rPr>
        <w:t>富文镇</w:t>
      </w:r>
      <w:r>
        <w:rPr>
          <w:rFonts w:hint="eastAsia" w:ascii="黑体" w:hAnsi="黑体" w:eastAsia="黑体"/>
          <w:sz w:val="32"/>
          <w:shd w:val="clear" w:color="auto" w:fill="FFFFFF"/>
        </w:rPr>
        <w:t>（部</w:t>
      </w:r>
      <w:r>
        <w:rPr>
          <w:rFonts w:hint="eastAsia" w:ascii="黑体" w:hAnsi="黑体" w:eastAsia="黑体"/>
          <w:b/>
          <w:bCs/>
          <w:sz w:val="32"/>
          <w:shd w:val="clear" w:color="auto" w:fill="FFFFFF"/>
        </w:rPr>
        <w:t>门</w:t>
      </w:r>
      <w:r>
        <w:rPr>
          <w:rFonts w:hint="eastAsia" w:ascii="黑体" w:hAnsi="黑体" w:eastAsia="黑体"/>
          <w:sz w:val="32"/>
          <w:shd w:val="clear" w:color="auto" w:fill="FFFFFF"/>
        </w:rPr>
        <w:t>）</w:t>
      </w:r>
      <w:r>
        <w:rPr>
          <w:rFonts w:hint="eastAsia" w:ascii="黑体" w:hAnsi="黑体" w:eastAsia="黑体" w:cs="黑体"/>
          <w:sz w:val="32"/>
          <w:szCs w:val="32"/>
          <w:lang w:val="en-US" w:eastAsia="zh-CN"/>
        </w:rPr>
        <w:t>2023</w:t>
      </w:r>
      <w:r>
        <w:rPr>
          <w:rFonts w:ascii="黑体" w:hAnsi="黑体" w:eastAsia="黑体"/>
          <w:sz w:val="32"/>
          <w:shd w:val="clear" w:color="auto" w:fill="FFFFFF"/>
        </w:rPr>
        <w:t>年</w:t>
      </w:r>
      <w:r>
        <w:rPr>
          <w:rFonts w:hint="eastAsia" w:ascii="黑体" w:hAnsi="黑体" w:eastAsia="黑体"/>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富文镇</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年收入预算</w:t>
      </w:r>
      <w:r>
        <w:rPr>
          <w:rFonts w:hint="eastAsia" w:ascii="仿宋_GB2312" w:hAnsi="黑体" w:eastAsia="仿宋_GB2312"/>
          <w:sz w:val="32"/>
          <w:szCs w:val="32"/>
          <w:lang w:val="en-US" w:eastAsia="zh-CN"/>
        </w:rPr>
        <w:t>2646.48</w:t>
      </w:r>
      <w:r>
        <w:rPr>
          <w:rFonts w:hint="eastAsia" w:ascii="仿宋_GB2312" w:hAnsi="黑体" w:eastAsia="仿宋_GB2312"/>
          <w:sz w:val="32"/>
          <w:szCs w:val="32"/>
        </w:rPr>
        <w:t>万元，其中：上年结转</w:t>
      </w:r>
      <w:r>
        <w:rPr>
          <w:rFonts w:hint="eastAsia" w:ascii="仿宋_GB2312" w:hAnsi="黑体" w:eastAsia="仿宋_GB2312"/>
          <w:sz w:val="32"/>
          <w:szCs w:val="32"/>
          <w:lang w:val="en-US" w:eastAsia="zh-CN"/>
        </w:rPr>
        <w:t>27.61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1.05</w:t>
      </w:r>
      <w:r>
        <w:rPr>
          <w:rFonts w:hint="eastAsia" w:ascii="仿宋_GB2312" w:hAnsi="黑体" w:eastAsia="仿宋_GB2312"/>
          <w:sz w:val="32"/>
          <w:szCs w:val="32"/>
        </w:rPr>
        <w:t>%；经费拨款收入</w:t>
      </w:r>
      <w:r>
        <w:rPr>
          <w:rFonts w:hint="eastAsia" w:ascii="仿宋_GB2312" w:hAnsi="黑体" w:eastAsia="仿宋_GB2312" w:cs="仿宋_GB2312"/>
          <w:sz w:val="32"/>
          <w:szCs w:val="32"/>
          <w:lang w:val="en-US" w:eastAsia="zh-CN"/>
        </w:rPr>
        <w:t>1870.86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70.69</w:t>
      </w:r>
      <w:r>
        <w:rPr>
          <w:rFonts w:hint="eastAsia" w:ascii="仿宋_GB2312" w:hAnsi="黑体" w:eastAsia="仿宋_GB2312"/>
          <w:sz w:val="32"/>
          <w:szCs w:val="32"/>
        </w:rPr>
        <w:t>%；政府性基金收入</w:t>
      </w:r>
      <w:r>
        <w:rPr>
          <w:rFonts w:hint="eastAsia" w:ascii="仿宋_GB2312" w:hAnsi="黑体" w:eastAsia="仿宋_GB2312"/>
          <w:sz w:val="32"/>
          <w:szCs w:val="32"/>
          <w:lang w:val="en-US" w:eastAsia="zh-CN"/>
        </w:rPr>
        <w:t>748.01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28.26</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w:t>
      </w:r>
      <w:r>
        <w:rPr>
          <w:rFonts w:hint="eastAsia" w:ascii="仿宋_GB2312" w:hAnsi="黑体" w:eastAsia="仿宋_GB2312"/>
          <w:sz w:val="32"/>
          <w:szCs w:val="32"/>
        </w:rPr>
        <w:t>占</w:t>
      </w:r>
      <w:r>
        <w:rPr>
          <w:rFonts w:ascii="仿宋_GB2312" w:hAnsi="黑体" w:eastAsia="仿宋_GB2312" w:cs="仿宋_GB2312"/>
          <w:sz w:val="32"/>
          <w:szCs w:val="32"/>
        </w:rPr>
        <w:t>0</w:t>
      </w:r>
      <w:r>
        <w:rPr>
          <w:rFonts w:ascii="仿宋_GB2312" w:hAnsi="黑体" w:eastAsia="仿宋_GB2312"/>
          <w:sz w:val="32"/>
          <w:szCs w:val="32"/>
        </w:rPr>
        <w:t>%</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八、关于</w:t>
      </w:r>
      <w:r>
        <w:rPr>
          <w:rFonts w:hint="eastAsia" w:ascii="黑体" w:hAnsi="黑体" w:eastAsia="黑体"/>
          <w:sz w:val="32"/>
          <w:shd w:val="clear" w:color="auto" w:fill="FFFFFF"/>
          <w:lang w:eastAsia="zh-CN"/>
        </w:rPr>
        <w:t>富文镇</w:t>
      </w:r>
      <w:r>
        <w:rPr>
          <w:rFonts w:hint="eastAsia" w:ascii="黑体" w:hAnsi="黑体" w:eastAsia="黑体"/>
          <w:sz w:val="32"/>
          <w:shd w:val="clear" w:color="auto" w:fill="FFFFFF"/>
        </w:rPr>
        <w:t>（部门）</w:t>
      </w:r>
      <w:r>
        <w:rPr>
          <w:rFonts w:hint="eastAsia" w:ascii="黑体" w:hAnsi="黑体" w:eastAsia="黑体"/>
          <w:sz w:val="32"/>
          <w:shd w:val="clear" w:color="auto" w:fill="FFFFFF"/>
          <w:lang w:val="en-US" w:eastAsia="zh-CN"/>
        </w:rPr>
        <w:t>2023</w:t>
      </w:r>
      <w:r>
        <w:rPr>
          <w:rFonts w:ascii="黑体" w:hAnsi="黑体" w:eastAsia="黑体"/>
          <w:sz w:val="32"/>
          <w:shd w:val="clear" w:color="auto" w:fill="FFFFFF"/>
        </w:rPr>
        <w:t>年</w:t>
      </w:r>
      <w:r>
        <w:rPr>
          <w:rFonts w:hint="eastAsia" w:ascii="黑体" w:hAnsi="黑体" w:eastAsia="黑体"/>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富文镇</w:t>
      </w:r>
      <w:r>
        <w:rPr>
          <w:rFonts w:hint="eastAsia" w:ascii="仿宋_GB2312" w:hAnsi="黑体" w:eastAsia="仿宋_GB2312" w:cs="仿宋_GB2312"/>
          <w:sz w:val="32"/>
          <w:szCs w:val="32"/>
        </w:rPr>
        <w:t>（部门）</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年支出预算</w:t>
      </w:r>
      <w:r>
        <w:rPr>
          <w:rFonts w:hint="eastAsia" w:ascii="仿宋_GB2312" w:hAnsi="黑体" w:eastAsia="仿宋_GB2312" w:cs="仿宋_GB2312"/>
          <w:sz w:val="32"/>
          <w:szCs w:val="32"/>
          <w:lang w:val="en-US" w:eastAsia="zh-CN"/>
        </w:rPr>
        <w:t>2646.48</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1019.07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38.51</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1627.41</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61.49</w:t>
      </w:r>
      <w:r>
        <w:rPr>
          <w:rFonts w:hint="eastAsia" w:ascii="仿宋_GB2312" w:hAnsi="黑体" w:eastAsia="仿宋_GB2312"/>
          <w:sz w:val="32"/>
          <w:szCs w:val="32"/>
        </w:rPr>
        <w:t>%。</w:t>
      </w:r>
    </w:p>
    <w:p>
      <w:pPr>
        <w:ind w:firstLine="640" w:firstLineChars="200"/>
        <w:rPr>
          <w:rFonts w:ascii="黑体" w:hAnsi="黑体" w:eastAsia="黑体"/>
          <w:sz w:val="32"/>
          <w:shd w:val="clear" w:color="auto" w:fill="FFFFFF"/>
        </w:rPr>
      </w:pPr>
      <w:r>
        <w:rPr>
          <w:rFonts w:hint="eastAsia" w:ascii="黑体" w:hAnsi="黑体" w:eastAsia="黑体"/>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年</w:t>
      </w:r>
      <w:r>
        <w:rPr>
          <w:rFonts w:hint="eastAsia" w:ascii="仿宋_GB2312" w:hAnsi="黑体" w:eastAsia="仿宋_GB2312" w:cs="仿宋_GB2312"/>
          <w:sz w:val="32"/>
          <w:szCs w:val="32"/>
          <w:lang w:eastAsia="zh-CN"/>
        </w:rPr>
        <w:t>富文</w:t>
      </w:r>
      <w:r>
        <w:rPr>
          <w:rFonts w:hint="eastAsia" w:ascii="仿宋_GB2312" w:hAnsi="黑体" w:eastAsia="仿宋_GB2312" w:cs="仿宋_GB2312"/>
          <w:sz w:val="32"/>
          <w:szCs w:val="32"/>
        </w:rPr>
        <w:t>镇（部门）的机关运行经费预算</w:t>
      </w:r>
      <w:r>
        <w:rPr>
          <w:rFonts w:hint="eastAsia" w:ascii="仿宋_GB2312" w:hAnsi="黑体" w:eastAsia="仿宋_GB2312" w:cs="仿宋_GB2312"/>
          <w:sz w:val="32"/>
          <w:szCs w:val="32"/>
          <w:lang w:val="en-US" w:eastAsia="zh-CN"/>
        </w:rPr>
        <w:t>82.47</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富文镇</w:t>
      </w:r>
      <w:r>
        <w:rPr>
          <w:rFonts w:hint="eastAsia" w:ascii="仿宋_GB2312" w:hAnsi="黑体" w:eastAsia="仿宋_GB2312" w:cs="仿宋_GB2312"/>
          <w:sz w:val="32"/>
          <w:szCs w:val="32"/>
        </w:rPr>
        <w:t>（部门）本级及下属各预算单位政府采购预算总额</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万元，其中：政府采购货物预算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万元，政府采购工程预算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万元，政府采购服务预算</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2023</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富文</w:t>
      </w:r>
      <w:r>
        <w:rPr>
          <w:rFonts w:hint="eastAsia" w:ascii="仿宋_GB2312" w:hAnsi="黑体" w:eastAsia="仿宋_GB2312" w:cs="仿宋_GB2312"/>
          <w:sz w:val="32"/>
          <w:szCs w:val="32"/>
        </w:rPr>
        <w:t>（部门）本级及下属各预算单位共有车辆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黑体" w:hAnsi="黑体" w:eastAsia="黑体"/>
          <w:color w:val="auto"/>
          <w:sz w:val="32"/>
          <w:szCs w:val="32"/>
        </w:rPr>
      </w:pPr>
      <w:r>
        <w:rPr>
          <w:rFonts w:hint="eastAsia" w:ascii="仿宋_GB2312" w:hAnsi="黑体" w:eastAsia="仿宋_GB2312" w:cs="仿宋_GB2312"/>
          <w:b w:val="0"/>
          <w:bCs w:val="0"/>
          <w:color w:val="auto"/>
          <w:sz w:val="32"/>
          <w:szCs w:val="32"/>
          <w:lang w:eastAsia="zh-CN"/>
        </w:rPr>
        <w:t>202</w:t>
      </w:r>
      <w:r>
        <w:rPr>
          <w:rFonts w:hint="eastAsia" w:ascii="仿宋_GB2312" w:hAnsi="黑体" w:eastAsia="仿宋_GB2312" w:cs="仿宋_GB2312"/>
          <w:b w:val="0"/>
          <w:bCs w:val="0"/>
          <w:color w:val="auto"/>
          <w:sz w:val="32"/>
          <w:szCs w:val="32"/>
          <w:lang w:val="en-US" w:eastAsia="zh-CN"/>
        </w:rPr>
        <w:t>2</w:t>
      </w:r>
      <w:r>
        <w:rPr>
          <w:rFonts w:hint="eastAsia" w:ascii="仿宋_GB2312" w:hAnsi="黑体" w:eastAsia="仿宋_GB2312"/>
          <w:b w:val="0"/>
          <w:bCs w:val="0"/>
          <w:color w:val="auto"/>
          <w:sz w:val="32"/>
          <w:szCs w:val="32"/>
        </w:rPr>
        <w:t>年</w:t>
      </w:r>
      <w:r>
        <w:rPr>
          <w:rFonts w:hint="eastAsia" w:ascii="仿宋_GB2312" w:hAnsi="黑体" w:eastAsia="仿宋_GB2312" w:cs="仿宋_GB2312"/>
          <w:b w:val="0"/>
          <w:bCs w:val="0"/>
          <w:color w:val="auto"/>
          <w:sz w:val="32"/>
          <w:szCs w:val="32"/>
          <w:lang w:eastAsia="zh-CN"/>
        </w:rPr>
        <w:t>富文</w:t>
      </w:r>
      <w:r>
        <w:rPr>
          <w:rFonts w:hint="eastAsia" w:ascii="仿宋_GB2312" w:hAnsi="黑体" w:eastAsia="仿宋_GB2312" w:cs="仿宋_GB2312"/>
          <w:b w:val="0"/>
          <w:bCs w:val="0"/>
          <w:color w:val="auto"/>
          <w:sz w:val="32"/>
          <w:szCs w:val="32"/>
        </w:rPr>
        <w:t>镇</w:t>
      </w:r>
      <w:r>
        <w:rPr>
          <w:rFonts w:hint="eastAsia" w:ascii="仿宋_GB2312" w:hAnsi="黑体" w:eastAsia="仿宋_GB2312" w:cs="仿宋_GB2312"/>
          <w:b w:val="0"/>
          <w:bCs w:val="0"/>
          <w:color w:val="auto"/>
          <w:sz w:val="32"/>
          <w:szCs w:val="32"/>
          <w:lang w:eastAsia="zh-CN"/>
        </w:rPr>
        <w:t>政府本级</w:t>
      </w:r>
      <w:r>
        <w:rPr>
          <w:rFonts w:hint="eastAsia" w:ascii="仿宋_GB2312" w:hAnsi="黑体" w:eastAsia="仿宋_GB2312" w:cs="仿宋_GB2312"/>
          <w:b w:val="0"/>
          <w:bCs w:val="0"/>
          <w:color w:val="auto"/>
          <w:sz w:val="32"/>
          <w:szCs w:val="32"/>
        </w:rPr>
        <w:t>（部门）</w:t>
      </w:r>
      <w:r>
        <w:rPr>
          <w:rFonts w:hint="eastAsia" w:ascii="仿宋_GB2312" w:hAnsi="黑体" w:eastAsia="仿宋_GB2312" w:cs="仿宋_GB2312"/>
          <w:b w:val="0"/>
          <w:bCs w:val="0"/>
          <w:color w:val="auto"/>
          <w:sz w:val="32"/>
          <w:szCs w:val="32"/>
          <w:lang w:val="en-US" w:eastAsia="zh-CN"/>
        </w:rPr>
        <w:t>28</w:t>
      </w:r>
      <w:r>
        <w:rPr>
          <w:rFonts w:hint="eastAsia" w:ascii="仿宋_GB2312" w:hAnsi="黑体" w:eastAsia="仿宋_GB2312" w:cs="仿宋_GB2312"/>
          <w:b w:val="0"/>
          <w:bCs w:val="0"/>
          <w:color w:val="auto"/>
          <w:sz w:val="32"/>
          <w:szCs w:val="32"/>
        </w:rPr>
        <w:t>个项目实行绩效目标管理，涉及一般公共预算</w:t>
      </w:r>
      <w:r>
        <w:rPr>
          <w:rFonts w:hint="eastAsia" w:ascii="仿宋_GB2312" w:hAnsi="黑体" w:eastAsia="仿宋_GB2312" w:cs="仿宋_GB2312"/>
          <w:b w:val="0"/>
          <w:bCs w:val="0"/>
          <w:color w:val="auto"/>
          <w:sz w:val="32"/>
          <w:szCs w:val="32"/>
          <w:lang w:val="en-US" w:eastAsia="zh-CN"/>
        </w:rPr>
        <w:t>2177.39</w:t>
      </w:r>
      <w:r>
        <w:rPr>
          <w:rFonts w:hint="eastAsia" w:ascii="仿宋_GB2312" w:hAnsi="黑体" w:eastAsia="仿宋_GB2312"/>
          <w:b w:val="0"/>
          <w:bCs w:val="0"/>
          <w:color w:val="auto"/>
          <w:sz w:val="32"/>
          <w:szCs w:val="32"/>
        </w:rPr>
        <w:t>万元、政府性基金</w:t>
      </w:r>
      <w:r>
        <w:rPr>
          <w:rFonts w:ascii="仿宋_GB2312" w:hAnsi="黑体" w:eastAsia="仿宋_GB2312" w:cs="仿宋_GB2312"/>
          <w:b w:val="0"/>
          <w:bCs w:val="0"/>
          <w:color w:val="auto"/>
          <w:sz w:val="32"/>
          <w:szCs w:val="32"/>
        </w:rPr>
        <w:t>0</w:t>
      </w:r>
      <w:r>
        <w:rPr>
          <w:rFonts w:hint="eastAsia" w:ascii="仿宋_GB2312" w:hAnsi="黑体" w:eastAsia="仿宋_GB2312"/>
          <w:b w:val="0"/>
          <w:bCs w:val="0"/>
          <w:color w:val="auto"/>
          <w:sz w:val="32"/>
          <w:szCs w:val="32"/>
        </w:rPr>
        <w:t>万元</w:t>
      </w:r>
      <w:r>
        <w:rPr>
          <w:rFonts w:hint="eastAsia" w:ascii="仿宋_GB2312" w:hAnsi="黑体" w:eastAsia="仿宋_GB2312"/>
          <w:b w:val="0"/>
          <w:bCs w:val="0"/>
          <w:color w:val="auto"/>
          <w:sz w:val="32"/>
          <w:szCs w:val="32"/>
          <w:lang w:eastAsia="zh-CN"/>
        </w:rPr>
        <w:t>；富文镇财政</w:t>
      </w:r>
      <w:r>
        <w:rPr>
          <w:rFonts w:hint="eastAsia" w:ascii="仿宋_GB2312" w:hAnsi="黑体" w:eastAsia="仿宋_GB2312" w:cs="仿宋_GB2312"/>
          <w:b w:val="0"/>
          <w:bCs w:val="0"/>
          <w:color w:val="auto"/>
          <w:sz w:val="32"/>
          <w:szCs w:val="32"/>
        </w:rPr>
        <w:t>（部门）</w:t>
      </w:r>
      <w:r>
        <w:rPr>
          <w:rFonts w:hint="eastAsia" w:ascii="仿宋_GB2312" w:hAnsi="黑体" w:eastAsia="仿宋_GB2312" w:cs="仿宋_GB2312"/>
          <w:b w:val="0"/>
          <w:bCs w:val="0"/>
          <w:color w:val="auto"/>
          <w:sz w:val="32"/>
          <w:szCs w:val="32"/>
          <w:lang w:val="en-US" w:eastAsia="zh-CN"/>
        </w:rPr>
        <w:t>12</w:t>
      </w:r>
      <w:r>
        <w:rPr>
          <w:rFonts w:hint="eastAsia" w:ascii="仿宋_GB2312" w:hAnsi="黑体" w:eastAsia="仿宋_GB2312" w:cs="仿宋_GB2312"/>
          <w:b w:val="0"/>
          <w:bCs w:val="0"/>
          <w:color w:val="auto"/>
          <w:sz w:val="32"/>
          <w:szCs w:val="32"/>
        </w:rPr>
        <w:t>个项目实行绩效目标管理</w:t>
      </w:r>
      <w:r>
        <w:rPr>
          <w:rFonts w:hint="eastAsia" w:ascii="仿宋_GB2312" w:hAnsi="黑体" w:eastAsia="仿宋_GB2312" w:cs="仿宋_GB2312"/>
          <w:b w:val="0"/>
          <w:bCs w:val="0"/>
          <w:color w:val="auto"/>
          <w:sz w:val="32"/>
          <w:szCs w:val="32"/>
          <w:lang w:eastAsia="zh-CN"/>
        </w:rPr>
        <w:t>，</w:t>
      </w:r>
      <w:r>
        <w:rPr>
          <w:rFonts w:hint="eastAsia" w:ascii="仿宋_GB2312" w:hAnsi="黑体" w:eastAsia="仿宋_GB2312"/>
          <w:b w:val="0"/>
          <w:bCs w:val="0"/>
          <w:color w:val="auto"/>
          <w:sz w:val="32"/>
          <w:szCs w:val="32"/>
          <w:lang w:eastAsia="zh-CN"/>
        </w:rPr>
        <w:t>所</w:t>
      </w:r>
      <w:r>
        <w:rPr>
          <w:rFonts w:hint="eastAsia" w:ascii="仿宋_GB2312" w:hAnsi="黑体" w:eastAsia="仿宋_GB2312" w:cs="仿宋_GB2312"/>
          <w:b w:val="0"/>
          <w:bCs w:val="0"/>
          <w:color w:val="auto"/>
          <w:sz w:val="32"/>
          <w:szCs w:val="32"/>
        </w:rPr>
        <w:t>涉及一般公共预算</w:t>
      </w:r>
      <w:r>
        <w:rPr>
          <w:rFonts w:hint="eastAsia" w:ascii="仿宋_GB2312" w:hAnsi="黑体" w:eastAsia="仿宋_GB2312" w:cs="仿宋_GB2312"/>
          <w:b w:val="0"/>
          <w:bCs w:val="0"/>
          <w:color w:val="auto"/>
          <w:sz w:val="32"/>
          <w:szCs w:val="32"/>
          <w:lang w:val="en-US" w:eastAsia="zh-CN"/>
        </w:rPr>
        <w:t>132.09</w:t>
      </w:r>
      <w:r>
        <w:rPr>
          <w:rFonts w:hint="eastAsia" w:ascii="仿宋_GB2312" w:hAnsi="黑体" w:eastAsia="仿宋_GB2312"/>
          <w:b w:val="0"/>
          <w:bCs w:val="0"/>
          <w:color w:val="auto"/>
          <w:sz w:val="32"/>
          <w:szCs w:val="32"/>
        </w:rPr>
        <w:t>万元、政府性基金</w:t>
      </w:r>
      <w:r>
        <w:rPr>
          <w:rFonts w:ascii="仿宋_GB2312" w:hAnsi="黑体" w:eastAsia="仿宋_GB2312" w:cs="仿宋_GB2312"/>
          <w:b w:val="0"/>
          <w:bCs w:val="0"/>
          <w:color w:val="auto"/>
          <w:sz w:val="32"/>
          <w:szCs w:val="32"/>
        </w:rPr>
        <w:t>0</w:t>
      </w:r>
      <w:r>
        <w:rPr>
          <w:rFonts w:hint="eastAsia" w:ascii="仿宋_GB2312" w:hAnsi="黑体" w:eastAsia="仿宋_GB2312"/>
          <w:b w:val="0"/>
          <w:bCs w:val="0"/>
          <w:color w:val="auto"/>
          <w:sz w:val="32"/>
          <w:szCs w:val="32"/>
        </w:rPr>
        <w:t>万元</w:t>
      </w:r>
      <w:r>
        <w:rPr>
          <w:rFonts w:hint="eastAsia" w:ascii="仿宋_GB2312" w:hAnsi="黑体" w:eastAsia="仿宋_GB2312"/>
          <w:b w:val="0"/>
          <w:bCs w:val="0"/>
          <w:color w:val="auto"/>
          <w:sz w:val="32"/>
          <w:szCs w:val="32"/>
          <w:lang w:eastAsia="zh-CN"/>
        </w:rPr>
        <w:t>；富文镇社会事务服务中心</w:t>
      </w:r>
      <w:r>
        <w:rPr>
          <w:rFonts w:hint="eastAsia" w:ascii="仿宋_GB2312" w:hAnsi="黑体" w:eastAsia="仿宋_GB2312" w:cs="仿宋_GB2312"/>
          <w:b w:val="0"/>
          <w:bCs w:val="0"/>
          <w:color w:val="auto"/>
          <w:sz w:val="32"/>
          <w:szCs w:val="32"/>
        </w:rPr>
        <w:t>（部门）</w:t>
      </w:r>
      <w:r>
        <w:rPr>
          <w:rFonts w:hint="eastAsia" w:ascii="仿宋_GB2312" w:hAnsi="黑体" w:eastAsia="仿宋_GB2312" w:cs="仿宋_GB2312"/>
          <w:b w:val="0"/>
          <w:bCs w:val="0"/>
          <w:color w:val="auto"/>
          <w:sz w:val="32"/>
          <w:szCs w:val="32"/>
          <w:lang w:val="en-US" w:eastAsia="zh-CN"/>
        </w:rPr>
        <w:t>9</w:t>
      </w:r>
      <w:r>
        <w:rPr>
          <w:rFonts w:hint="eastAsia" w:ascii="仿宋_GB2312" w:hAnsi="黑体" w:eastAsia="仿宋_GB2312" w:cs="仿宋_GB2312"/>
          <w:b w:val="0"/>
          <w:bCs w:val="0"/>
          <w:color w:val="auto"/>
          <w:sz w:val="32"/>
          <w:szCs w:val="32"/>
        </w:rPr>
        <w:t>个项目实行绩效目标管理</w:t>
      </w:r>
      <w:r>
        <w:rPr>
          <w:rFonts w:hint="eastAsia" w:ascii="仿宋_GB2312" w:hAnsi="黑体" w:eastAsia="仿宋_GB2312" w:cs="仿宋_GB2312"/>
          <w:b w:val="0"/>
          <w:bCs w:val="0"/>
          <w:color w:val="auto"/>
          <w:sz w:val="32"/>
          <w:szCs w:val="32"/>
          <w:lang w:eastAsia="zh-CN"/>
        </w:rPr>
        <w:t>，</w:t>
      </w:r>
      <w:r>
        <w:rPr>
          <w:rFonts w:hint="eastAsia" w:ascii="仿宋_GB2312" w:hAnsi="黑体" w:eastAsia="仿宋_GB2312"/>
          <w:b w:val="0"/>
          <w:bCs w:val="0"/>
          <w:color w:val="auto"/>
          <w:sz w:val="32"/>
          <w:szCs w:val="32"/>
          <w:lang w:eastAsia="zh-CN"/>
        </w:rPr>
        <w:t>所</w:t>
      </w:r>
      <w:r>
        <w:rPr>
          <w:rFonts w:hint="eastAsia" w:ascii="仿宋_GB2312" w:hAnsi="黑体" w:eastAsia="仿宋_GB2312" w:cs="仿宋_GB2312"/>
          <w:b w:val="0"/>
          <w:bCs w:val="0"/>
          <w:color w:val="auto"/>
          <w:sz w:val="32"/>
          <w:szCs w:val="32"/>
        </w:rPr>
        <w:t>涉及一般公共预算</w:t>
      </w:r>
      <w:r>
        <w:rPr>
          <w:rFonts w:hint="eastAsia" w:ascii="仿宋_GB2312" w:hAnsi="黑体" w:eastAsia="仿宋_GB2312" w:cs="仿宋_GB2312"/>
          <w:b w:val="0"/>
          <w:bCs w:val="0"/>
          <w:color w:val="auto"/>
          <w:sz w:val="32"/>
          <w:szCs w:val="32"/>
          <w:lang w:val="en-US" w:eastAsia="zh-CN"/>
        </w:rPr>
        <w:t>85.26</w:t>
      </w:r>
      <w:r>
        <w:rPr>
          <w:rFonts w:hint="eastAsia" w:ascii="仿宋_GB2312" w:hAnsi="黑体" w:eastAsia="仿宋_GB2312"/>
          <w:b w:val="0"/>
          <w:bCs w:val="0"/>
          <w:color w:val="auto"/>
          <w:sz w:val="32"/>
          <w:szCs w:val="32"/>
        </w:rPr>
        <w:t>万元、政府性基金</w:t>
      </w:r>
      <w:r>
        <w:rPr>
          <w:rFonts w:ascii="仿宋_GB2312" w:hAnsi="黑体" w:eastAsia="仿宋_GB2312" w:cs="仿宋_GB2312"/>
          <w:b w:val="0"/>
          <w:bCs w:val="0"/>
          <w:color w:val="auto"/>
          <w:sz w:val="32"/>
          <w:szCs w:val="32"/>
        </w:rPr>
        <w:t>0</w:t>
      </w:r>
      <w:r>
        <w:rPr>
          <w:rFonts w:hint="eastAsia" w:ascii="仿宋_GB2312" w:hAnsi="黑体" w:eastAsia="仿宋_GB2312"/>
          <w:b w:val="0"/>
          <w:bCs w:val="0"/>
          <w:color w:val="auto"/>
          <w:sz w:val="32"/>
          <w:szCs w:val="32"/>
        </w:rPr>
        <w:t>万元</w:t>
      </w:r>
      <w:r>
        <w:rPr>
          <w:rFonts w:hint="eastAsia" w:ascii="仿宋_GB2312" w:hAnsi="黑体" w:eastAsia="仿宋_GB2312"/>
          <w:b w:val="0"/>
          <w:bCs w:val="0"/>
          <w:color w:val="auto"/>
          <w:sz w:val="32"/>
          <w:szCs w:val="32"/>
          <w:lang w:eastAsia="zh-CN"/>
        </w:rPr>
        <w:t>；富文镇农业服务中心</w:t>
      </w:r>
      <w:r>
        <w:rPr>
          <w:rFonts w:hint="eastAsia" w:ascii="仿宋_GB2312" w:hAnsi="黑体" w:eastAsia="仿宋_GB2312" w:cs="仿宋_GB2312"/>
          <w:b w:val="0"/>
          <w:bCs w:val="0"/>
          <w:color w:val="auto"/>
          <w:sz w:val="32"/>
          <w:szCs w:val="32"/>
        </w:rPr>
        <w:t>（部门）</w:t>
      </w:r>
      <w:r>
        <w:rPr>
          <w:rFonts w:hint="eastAsia" w:ascii="仿宋_GB2312" w:hAnsi="黑体" w:eastAsia="仿宋_GB2312" w:cs="仿宋_GB2312"/>
          <w:b w:val="0"/>
          <w:bCs w:val="0"/>
          <w:color w:val="auto"/>
          <w:sz w:val="32"/>
          <w:szCs w:val="32"/>
          <w:lang w:val="en-US" w:eastAsia="zh-CN"/>
        </w:rPr>
        <w:t>11</w:t>
      </w:r>
      <w:r>
        <w:rPr>
          <w:rFonts w:hint="eastAsia" w:ascii="仿宋_GB2312" w:hAnsi="黑体" w:eastAsia="仿宋_GB2312" w:cs="仿宋_GB2312"/>
          <w:b w:val="0"/>
          <w:bCs w:val="0"/>
          <w:color w:val="auto"/>
          <w:sz w:val="32"/>
          <w:szCs w:val="32"/>
        </w:rPr>
        <w:t>个项目实行绩效目标管理</w:t>
      </w:r>
      <w:r>
        <w:rPr>
          <w:rFonts w:hint="eastAsia" w:ascii="仿宋_GB2312" w:hAnsi="黑体" w:eastAsia="仿宋_GB2312" w:cs="仿宋_GB2312"/>
          <w:b w:val="0"/>
          <w:bCs w:val="0"/>
          <w:color w:val="auto"/>
          <w:sz w:val="32"/>
          <w:szCs w:val="32"/>
          <w:lang w:eastAsia="zh-CN"/>
        </w:rPr>
        <w:t>，</w:t>
      </w:r>
      <w:r>
        <w:rPr>
          <w:rFonts w:hint="eastAsia" w:ascii="仿宋_GB2312" w:hAnsi="黑体" w:eastAsia="仿宋_GB2312"/>
          <w:b w:val="0"/>
          <w:bCs w:val="0"/>
          <w:color w:val="auto"/>
          <w:sz w:val="32"/>
          <w:szCs w:val="32"/>
          <w:lang w:eastAsia="zh-CN"/>
        </w:rPr>
        <w:t>所</w:t>
      </w:r>
      <w:r>
        <w:rPr>
          <w:rFonts w:hint="eastAsia" w:ascii="仿宋_GB2312" w:hAnsi="黑体" w:eastAsia="仿宋_GB2312" w:cs="仿宋_GB2312"/>
          <w:b w:val="0"/>
          <w:bCs w:val="0"/>
          <w:color w:val="auto"/>
          <w:sz w:val="32"/>
          <w:szCs w:val="32"/>
        </w:rPr>
        <w:t>涉及一般公共预算</w:t>
      </w:r>
      <w:r>
        <w:rPr>
          <w:rFonts w:hint="eastAsia" w:ascii="仿宋_GB2312" w:hAnsi="黑体" w:eastAsia="仿宋_GB2312" w:cs="仿宋_GB2312"/>
          <w:b w:val="0"/>
          <w:bCs w:val="0"/>
          <w:color w:val="auto"/>
          <w:sz w:val="32"/>
          <w:szCs w:val="32"/>
          <w:lang w:val="en-US" w:eastAsia="zh-CN"/>
        </w:rPr>
        <w:t>224.13</w:t>
      </w:r>
      <w:r>
        <w:rPr>
          <w:rFonts w:hint="eastAsia" w:ascii="仿宋_GB2312" w:hAnsi="黑体" w:eastAsia="仿宋_GB2312"/>
          <w:b w:val="0"/>
          <w:bCs w:val="0"/>
          <w:color w:val="auto"/>
          <w:sz w:val="32"/>
          <w:szCs w:val="32"/>
        </w:rPr>
        <w:t>万元、政府性基金</w:t>
      </w:r>
      <w:r>
        <w:rPr>
          <w:rFonts w:ascii="仿宋_GB2312" w:hAnsi="黑体" w:eastAsia="仿宋_GB2312" w:cs="仿宋_GB2312"/>
          <w:b w:val="0"/>
          <w:bCs w:val="0"/>
          <w:color w:val="auto"/>
          <w:sz w:val="32"/>
          <w:szCs w:val="32"/>
        </w:rPr>
        <w:t>0</w:t>
      </w:r>
      <w:r>
        <w:rPr>
          <w:rFonts w:hint="eastAsia" w:ascii="仿宋_GB2312" w:hAnsi="黑体" w:eastAsia="仿宋_GB2312"/>
          <w:b w:val="0"/>
          <w:bCs w:val="0"/>
          <w:color w:val="auto"/>
          <w:sz w:val="32"/>
          <w:szCs w:val="32"/>
        </w:rPr>
        <w:t>万元。</w:t>
      </w:r>
    </w:p>
    <w:p>
      <w:pPr>
        <w:ind w:firstLine="640"/>
        <w:rPr>
          <w:rFonts w:hint="eastAsia" w:ascii="仿宋_GB2312" w:hAnsi="黑体" w:eastAsia="仿宋_GB2312"/>
          <w:sz w:val="32"/>
          <w:szCs w:val="32"/>
          <w:lang w:val="en-US" w:eastAsia="zh-CN"/>
        </w:rPr>
      </w:pPr>
    </w:p>
    <w:p>
      <w:pPr>
        <w:ind w:firstLine="640" w:firstLineChars="200"/>
        <w:rPr>
          <w:rFonts w:hint="eastAsia" w:ascii="仿宋_GB2312" w:hAnsi="黑体" w:eastAsia="仿宋_GB2312"/>
          <w:sz w:val="32"/>
          <w:szCs w:val="32"/>
          <w:lang w:eastAsia="zh-CN"/>
        </w:rPr>
      </w:pPr>
    </w:p>
    <w:p>
      <w:pPr>
        <w:ind w:firstLine="640" w:firstLineChars="200"/>
        <w:rPr>
          <w:rFonts w:hint="default" w:ascii="仿宋" w:hAnsi="仿宋" w:eastAsia="仿宋" w:cs="仿宋"/>
          <w:color w:val="auto"/>
          <w:sz w:val="32"/>
          <w:szCs w:val="32"/>
          <w:lang w:val="en-US" w:eastAsia="zh-CN"/>
        </w:rPr>
      </w:pPr>
    </w:p>
    <w:p>
      <w:pPr>
        <w:ind w:firstLine="640" w:firstLineChars="200"/>
        <w:rPr>
          <w:rFonts w:hint="default" w:ascii="仿宋" w:hAnsi="仿宋" w:eastAsia="仿宋" w:cs="仿宋"/>
          <w:color w:val="auto"/>
          <w:sz w:val="32"/>
          <w:szCs w:val="32"/>
          <w:lang w:val="en-US" w:eastAsia="zh-CN"/>
        </w:rPr>
      </w:pPr>
    </w:p>
    <w:p>
      <w:pPr>
        <w:ind w:firstLine="640" w:firstLineChars="200"/>
        <w:rPr>
          <w:rFonts w:hint="default" w:ascii="仿宋" w:hAnsi="仿宋" w:eastAsia="仿宋" w:cs="仿宋"/>
          <w:color w:val="auto"/>
          <w:sz w:val="32"/>
          <w:szCs w:val="32"/>
          <w:lang w:val="en-US" w:eastAsia="zh-CN"/>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hAnsi="宋体" w:eastAsia="仿宋_GB2312" w:cs="宋体"/>
          <w:color w:val="000000"/>
          <w:kern w:val="0"/>
          <w:sz w:val="32"/>
          <w:szCs w:val="32"/>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rPr>
          <w:rFonts w:hint="default" w:ascii="仿宋" w:hAnsi="仿宋" w:eastAsia="仿宋" w:cs="仿宋"/>
          <w:color w:val="auto"/>
          <w:sz w:val="32"/>
          <w:szCs w:val="32"/>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54600"/>
    <w:multiLevelType w:val="singleLevel"/>
    <w:tmpl w:val="CBE54600"/>
    <w:lvl w:ilvl="0" w:tentative="0">
      <w:start w:val="2"/>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E0F23F2"/>
    <w:multiLevelType w:val="multilevel"/>
    <w:tmpl w:val="2E0F23F2"/>
    <w:lvl w:ilvl="0" w:tentative="0">
      <w:start w:val="1"/>
      <w:numFmt w:val="decimal"/>
      <w:lvlText w:val="%1."/>
      <w:lvlJc w:val="left"/>
      <w:pPr>
        <w:ind w:left="1160" w:hanging="360"/>
      </w:pPr>
      <w:rPr>
        <w:rFonts w:hint="default"/>
      </w:rPr>
    </w:lvl>
    <w:lvl w:ilvl="1" w:tentative="0">
      <w:start w:val="1"/>
      <w:numFmt w:val="lowerLetter"/>
      <w:lvlText w:val="%2)"/>
      <w:lvlJc w:val="left"/>
      <w:pPr>
        <w:ind w:left="1640" w:hanging="420"/>
      </w:pPr>
    </w:lvl>
    <w:lvl w:ilvl="2" w:tentative="0">
      <w:start w:val="1"/>
      <w:numFmt w:val="lowerRoman"/>
      <w:lvlText w:val="%3."/>
      <w:lvlJc w:val="right"/>
      <w:pPr>
        <w:ind w:left="2060" w:hanging="420"/>
      </w:pPr>
    </w:lvl>
    <w:lvl w:ilvl="3" w:tentative="0">
      <w:start w:val="1"/>
      <w:numFmt w:val="decimal"/>
      <w:lvlText w:val="%4."/>
      <w:lvlJc w:val="left"/>
      <w:pPr>
        <w:ind w:left="2480" w:hanging="420"/>
      </w:pPr>
    </w:lvl>
    <w:lvl w:ilvl="4" w:tentative="0">
      <w:start w:val="1"/>
      <w:numFmt w:val="lowerLetter"/>
      <w:lvlText w:val="%5)"/>
      <w:lvlJc w:val="left"/>
      <w:pPr>
        <w:ind w:left="2900" w:hanging="420"/>
      </w:pPr>
    </w:lvl>
    <w:lvl w:ilvl="5" w:tentative="0">
      <w:start w:val="1"/>
      <w:numFmt w:val="lowerRoman"/>
      <w:lvlText w:val="%6."/>
      <w:lvlJc w:val="right"/>
      <w:pPr>
        <w:ind w:left="3320" w:hanging="420"/>
      </w:pPr>
    </w:lvl>
    <w:lvl w:ilvl="6" w:tentative="0">
      <w:start w:val="1"/>
      <w:numFmt w:val="decimal"/>
      <w:lvlText w:val="%7."/>
      <w:lvlJc w:val="left"/>
      <w:pPr>
        <w:ind w:left="3740" w:hanging="420"/>
      </w:pPr>
    </w:lvl>
    <w:lvl w:ilvl="7" w:tentative="0">
      <w:start w:val="1"/>
      <w:numFmt w:val="lowerLetter"/>
      <w:lvlText w:val="%8)"/>
      <w:lvlJc w:val="left"/>
      <w:pPr>
        <w:ind w:left="4160" w:hanging="420"/>
      </w:pPr>
    </w:lvl>
    <w:lvl w:ilvl="8" w:tentative="0">
      <w:start w:val="1"/>
      <w:numFmt w:val="lowerRoman"/>
      <w:lvlText w:val="%9."/>
      <w:lvlJc w:val="right"/>
      <w:pPr>
        <w:ind w:left="4580" w:hanging="420"/>
      </w:pPr>
    </w:lvl>
  </w:abstractNum>
  <w:abstractNum w:abstractNumId="3">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4"/>
  </w:num>
  <w:num w:numId="3">
    <w:abstractNumId w:val="5"/>
  </w:num>
  <w:num w:numId="4">
    <w:abstractNumId w:val="6"/>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zNWNkMmExNTNmYjNhYWNkOWRkMTFkYzRmMTIyMjgifQ=="/>
  </w:docVars>
  <w:rsids>
    <w:rsidRoot w:val="40AB033A"/>
    <w:rsid w:val="06143CCD"/>
    <w:rsid w:val="0A73514E"/>
    <w:rsid w:val="21957C48"/>
    <w:rsid w:val="301937F3"/>
    <w:rsid w:val="333A41AC"/>
    <w:rsid w:val="370A20E7"/>
    <w:rsid w:val="40AB033A"/>
    <w:rsid w:val="49143CD0"/>
    <w:rsid w:val="4BD411EA"/>
    <w:rsid w:val="51023C75"/>
    <w:rsid w:val="55AB1A1A"/>
    <w:rsid w:val="58472D43"/>
    <w:rsid w:val="5EF66D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 w:type="paragraph" w:customStyle="1" w:styleId="5">
    <w:name w:val="p0"/>
    <w:basedOn w:val="1"/>
    <w:qFormat/>
    <w:uiPriority w:val="99"/>
    <w:pPr>
      <w:widowControl/>
      <w:jc w:val="left"/>
    </w:pPr>
    <w:rPr>
      <w:rFonts w:ascii="仿宋_GB2312" w:hAnsi="Times New Roman" w:cs="宋体"/>
      <w:kern w:val="0"/>
      <w:sz w:val="2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19</Pages>
  <Words>7707</Words>
  <Characters>8385</Characters>
  <Lines>0</Lines>
  <Paragraphs>0</Paragraphs>
  <TotalTime>0</TotalTime>
  <ScaleCrop>false</ScaleCrop>
  <LinksUpToDate>false</LinksUpToDate>
  <CharactersWithSpaces>8416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2022-04-20T05:28:00Z</dcterms:created>
  <dc:creator>干掉熊猫我就是国宝卍</dc:creator>
  <cp:lastModifiedBy>Administrator</cp:lastModifiedBy>
  <cp:lastPrinted>2023-03-02T00:57:00Z</cp:lastPrinted>
  <dcterms:modified xsi:type="dcterms:W3CDTF">2023-03-17T09:58:33Z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3F56FC9F5E0140029A9C5BBB6A56EE5E</vt:lpwstr>
  </property>
</Properties>
</file>