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2400" w:firstLineChars="600"/>
        <w:jc w:val="both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  <w:lang w:val="en-US" w:eastAsia="zh-CN"/>
        </w:rPr>
        <w:t>职</w:t>
      </w: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称系列（专业）专业技术资格名称一览表</w:t>
      </w:r>
    </w:p>
    <w:tbl>
      <w:tblPr>
        <w:tblStyle w:val="5"/>
        <w:tblW w:w="13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61"/>
        <w:gridCol w:w="1942"/>
        <w:gridCol w:w="1381"/>
        <w:gridCol w:w="1460"/>
        <w:gridCol w:w="1387"/>
        <w:gridCol w:w="1431"/>
        <w:gridCol w:w="1316"/>
        <w:gridCol w:w="1430"/>
        <w:gridCol w:w="1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高等学校教师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本科院校教师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讲师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助教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学生思想政治教育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讲师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助教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教育管理研究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艺术学科教师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讲师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助教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高职院校教师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讲师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助教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党校行政学院系统教师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教授、正高级讲师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副教授、高级讲师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讲师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助教、助理讲师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归口高等学校，证书有区别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实验技术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正高级实验师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高级实验师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实验师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助理实验师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实验员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目前设在高校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中等职业学校教师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正高级讲师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教员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证书与高校讲师区别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技工学校教师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正高级讲师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教员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教育厅、人社厅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证书与高校讲师区别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实习课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正高级实习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高级实习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一级实习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二级实习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三级实习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教育厅、人社厅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中小学教师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正高级教师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三级教师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教育厅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含幼儿园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自然科学研究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省科协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农业科学研究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省科协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归口自然科学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社会科学研究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省社科联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职称系列（专业）专业技术资格名称一览表</w:t>
      </w:r>
    </w:p>
    <w:tbl>
      <w:tblPr>
        <w:tblStyle w:val="5"/>
        <w:tblW w:w="13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589"/>
        <w:gridCol w:w="1374"/>
        <w:gridCol w:w="1453"/>
        <w:gridCol w:w="1379"/>
        <w:gridCol w:w="1424"/>
        <w:gridCol w:w="1477"/>
        <w:gridCol w:w="1356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卫生技术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主任医师、社区主任医师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副主任医师、社区副主任医师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主治医师、主管医师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医士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卫健委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-10"/>
                <w:kern w:val="0"/>
                <w:sz w:val="18"/>
                <w:szCs w:val="18"/>
              </w:rPr>
              <w:t>主任中医师、社区主任中医师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副主任中医师、社区副主任中医师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主治中医师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中医士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卫健委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-10"/>
                <w:kern w:val="0"/>
                <w:sz w:val="18"/>
                <w:szCs w:val="18"/>
              </w:rPr>
              <w:t>主任药师、社区主任药师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副主任药师、社区副主任药师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主管药师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药师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药剂士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卫健委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cs="宋体"/>
                <w:spacing w:val="-10"/>
                <w:kern w:val="0"/>
                <w:sz w:val="18"/>
                <w:szCs w:val="18"/>
              </w:rPr>
              <w:t>主任中药师、社区主任中药师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副主任中药师、社区副主任中药师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主管中药师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中药师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中药剂士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卫健委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主任护师、社区主任护师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副主任护师、社区副主任护师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护师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护士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卫健委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主任技师、社区主任技师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副主任技师、社区副主任技师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主管技师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技师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技士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卫健委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司法鉴定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主任法医师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副主任法医师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主检法医师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法医师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归口卫生技术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药学专业（药品）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主任药（中药）师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副主任药（中药）师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主管（中药）药师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（中药）药师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（中药）药剂士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归口卫生技术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归口卫生技术</w:t>
            </w:r>
          </w:p>
        </w:tc>
      </w:tr>
    </w:tbl>
    <w:p>
      <w:pPr>
        <w:jc w:val="center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职称系列（专业）专业技术资格名称一览表</w:t>
      </w:r>
    </w:p>
    <w:tbl>
      <w:tblPr>
        <w:tblStyle w:val="5"/>
        <w:tblW w:w="13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679"/>
        <w:gridCol w:w="1994"/>
        <w:gridCol w:w="1419"/>
        <w:gridCol w:w="1623"/>
        <w:gridCol w:w="1303"/>
        <w:gridCol w:w="1642"/>
        <w:gridCol w:w="1179"/>
        <w:gridCol w:w="1353"/>
        <w:gridCol w:w="13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10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7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工程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建设工程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正高级工程（建筑、城乡规划）师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高级工程（建筑、城乡规划）师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工程（建筑、城乡规划）师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助理工程（建筑、城乡规划）师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住建厅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交通厅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铁路工程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交通厅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水务厅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轻工工程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煤炭工程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</w:pPr>
    </w:p>
    <w:p>
      <w:pPr>
        <w:jc w:val="center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职称系列（专业）专业技术资格名称一览表</w:t>
      </w:r>
    </w:p>
    <w:tbl>
      <w:tblPr>
        <w:tblStyle w:val="5"/>
        <w:tblW w:w="135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40"/>
        <w:gridCol w:w="1880"/>
        <w:gridCol w:w="1337"/>
        <w:gridCol w:w="1414"/>
        <w:gridCol w:w="1343"/>
        <w:gridCol w:w="1386"/>
        <w:gridCol w:w="1274"/>
        <w:gridCol w:w="1438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工程技术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工信厅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通管局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农业机械工程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工信厅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水产工程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农业农村厅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广播电影电视工程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林业局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质量技术监督工程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市场监督局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环境保护工程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生态环境厅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国土资源工程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自然资源厅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知识产权专业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知识产权局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职称系列（专业）专业技术资格名称一览表</w:t>
      </w:r>
    </w:p>
    <w:tbl>
      <w:tblPr>
        <w:tblStyle w:val="5"/>
        <w:tblW w:w="13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55"/>
        <w:gridCol w:w="1924"/>
        <w:gridCol w:w="1368"/>
        <w:gridCol w:w="1634"/>
        <w:gridCol w:w="1188"/>
        <w:gridCol w:w="1607"/>
        <w:gridCol w:w="1258"/>
        <w:gridCol w:w="1413"/>
        <w:gridCol w:w="1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农业技术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农业技术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推广研究员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高级农艺师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农艺师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助理农艺师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农业技术员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农业农村厅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畜牧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农业技术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推广研究员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高级畜牧师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畜牧师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助理畜牧师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畜牧技术员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农业农村厅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农业技术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推广研究员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高级兽医师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兽医师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助理兽医师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兽医技术员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农业农村厅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农业经济管理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农业技术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推广研究员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高级农业经济师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农业经济师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助理农业经济师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农业经济员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归口农业技术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经济专业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正高级经济师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高级经济师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经济师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助理经济师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经济员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会计专业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正高级会计师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高级会计师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会计师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助理会计师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会计员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财政厅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审计专业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正高级审计师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高级审计师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审计师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助理审计师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审计员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审计厅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统计专业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正高级统计师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高级统计师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统计师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助理统计师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统计员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统计局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等国家标准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档案专业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研究馆员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副研究馆员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馆员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助理馆员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档案局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职称系列（专业）专业技术资格名称一览表</w:t>
      </w:r>
    </w:p>
    <w:tbl>
      <w:tblPr>
        <w:tblStyle w:val="5"/>
        <w:tblW w:w="13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665"/>
        <w:gridCol w:w="1954"/>
        <w:gridCol w:w="1389"/>
        <w:gridCol w:w="1470"/>
        <w:gridCol w:w="1395"/>
        <w:gridCol w:w="1441"/>
        <w:gridCol w:w="1324"/>
        <w:gridCol w:w="1478"/>
        <w:gridCol w:w="1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新闻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记者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高级记者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主任记者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记者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助理记者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宣传部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高级编辑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主任编辑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助理编辑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宣传部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广播电视播音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播音指导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主任播音员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一级播音员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二级播音员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三级播音员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出版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编审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副编审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助理编辑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宣传部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技术编辑</w:t>
            </w: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技术编辑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助理编辑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技术设计员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宣传部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校对</w:t>
            </w: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一级校对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二级校对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三级校对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宣传部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图书资料专业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研究馆员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副研究馆员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馆员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助理馆员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群众文化专业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研究馆员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副研究馆员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馆员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助理馆员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归口图书资格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文物博物专业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研究馆员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副研究馆员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馆员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助理馆员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</w:pPr>
    </w:p>
    <w:p>
      <w:pPr>
        <w:jc w:val="center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职称系列（专业）专业技术资格名称一览表</w:t>
      </w:r>
    </w:p>
    <w:tbl>
      <w:tblPr>
        <w:tblStyle w:val="5"/>
        <w:tblW w:w="137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40"/>
        <w:gridCol w:w="1880"/>
        <w:gridCol w:w="1674"/>
        <w:gridCol w:w="1545"/>
        <w:gridCol w:w="1493"/>
        <w:gridCol w:w="1485"/>
        <w:gridCol w:w="1140"/>
        <w:gridCol w:w="1350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艺术专业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编剧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一级编剧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二级编剧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三级编剧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四级编剧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作曲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一级作曲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二级作曲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三级作曲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四级作曲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导演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一级导演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二级导演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三级导演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四级导演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艺术监督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一级艺术监督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二级艺术监督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演员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一级演员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二级演员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三级演员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四级演员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演奏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一级演奏员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二级演奏员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三级演奏员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四级演奏员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指挥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一级指挥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二级指挥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三级指挥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四级指挥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编导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一级编导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二级编导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三级编导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四级编导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舞台美术设计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一级舞美设计师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二级舞美设计师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三级舞美设计师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四级作曲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舞台技术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高级舞台技师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主任舞台技师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舞台技师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舞台技术员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美术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一级美术（书法、摄影）师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二级美术（书法、摄影）师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三级美术（书法、摄影）师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四级美术（书法、摄影）师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文学创作人员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文学创作一级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文学创作二级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文学创作三级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文学创作四级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归口艺术专业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工艺美术专业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正高级工艺美术师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高级工艺美术师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工艺美术师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助理工艺美术师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工艺美术员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工信、旅文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体育教练员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国家级教练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高级教练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教练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助理教练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旅文厅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hint="eastAsia"/>
          <w:color w:val="000000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</w:rPr>
        <w:t>职称系列（专业）专业技术资格名称一览表</w:t>
      </w:r>
    </w:p>
    <w:tbl>
      <w:tblPr>
        <w:tblStyle w:val="5"/>
        <w:tblW w:w="141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40"/>
        <w:gridCol w:w="1880"/>
        <w:gridCol w:w="1686"/>
        <w:gridCol w:w="1495"/>
        <w:gridCol w:w="1545"/>
        <w:gridCol w:w="1530"/>
        <w:gridCol w:w="1485"/>
        <w:gridCol w:w="1383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  <w:t>系列编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初（助理）级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初（员）级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对应主管部门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翻译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英、法、日、俄、德、西班牙、阿拉伯语7个语种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资深翻译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一级翻译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二级翻译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三级翻译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外专局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未明确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其他语种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译审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副译审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助理翻译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未明确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公 证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一级公证员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二级公证员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三级公证员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四级公证员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公证员助理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司法厅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律  师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一级律师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二级律师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三级律师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四级律师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律师助理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司法厅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不开评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海关专业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高级关务监督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关务监督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助理关务监督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海关总署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船舶技术</w:t>
            </w: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驾驶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正高级船长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船长大副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三副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轮机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正高级轮机长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高级轮机长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轮机长大管轮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二管轮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三管轮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电机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正高级船舶电子员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高级电机员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通用电机员、一等电机员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二等电机员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报务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正高级报务员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高级报务员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通用报务员、一等报务员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二等报务员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限用报务员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引     航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正高级引航员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高级引航员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一等引航员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二等引航员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三等引航员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助理引航员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归口船舶技术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民用航空技术</w:t>
            </w: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驾驶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正高级飞行员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一级飞行员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二级飞行员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三级飞行员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四级飞行员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民航总局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领航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正高级领航员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一级领航员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二级领航员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三级领航员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四级领航员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通信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正高级飞行通信员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一级飞行通信员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二级飞行通信员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三级飞行通信员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四级飞行通信员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68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正高级飞行机</w:t>
            </w:r>
            <w:bookmarkStart w:id="0" w:name="_GoBack"/>
            <w:bookmarkEnd w:id="0"/>
            <w:r>
              <w:rPr>
                <w:rFonts w:hint="eastAsia" w:cs="宋体"/>
                <w:kern w:val="0"/>
                <w:sz w:val="18"/>
                <w:szCs w:val="18"/>
              </w:rPr>
              <w:t>械员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一级飞行机械员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二级飞行机械员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三级飞行机械员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四级飞行机械员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211" w:bottom="1531" w:left="187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9106C9-E668-42C9-9DB6-9F76CF8B61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EA6F434E-DFF3-4D08-8E53-783CFD9F3293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DF0A291A-E25D-48EC-9187-18D0B91AC4D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9B94031-C168-4191-A6FF-F53BD61722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C263E"/>
    <w:rsid w:val="01A25A98"/>
    <w:rsid w:val="022B1974"/>
    <w:rsid w:val="055867F7"/>
    <w:rsid w:val="05E96D53"/>
    <w:rsid w:val="05F31C39"/>
    <w:rsid w:val="06CE0325"/>
    <w:rsid w:val="07235C38"/>
    <w:rsid w:val="07393B7A"/>
    <w:rsid w:val="07AC27D5"/>
    <w:rsid w:val="08361563"/>
    <w:rsid w:val="08B60EED"/>
    <w:rsid w:val="08B70416"/>
    <w:rsid w:val="09D2543A"/>
    <w:rsid w:val="09E87C77"/>
    <w:rsid w:val="0A1563C3"/>
    <w:rsid w:val="0B3543C2"/>
    <w:rsid w:val="0B810DF0"/>
    <w:rsid w:val="0C2B1D86"/>
    <w:rsid w:val="0CA31386"/>
    <w:rsid w:val="0CA8402B"/>
    <w:rsid w:val="0CB245B9"/>
    <w:rsid w:val="0D0B4DA6"/>
    <w:rsid w:val="0D8D77BD"/>
    <w:rsid w:val="0E390694"/>
    <w:rsid w:val="0E724A45"/>
    <w:rsid w:val="0E7704D7"/>
    <w:rsid w:val="13212B1F"/>
    <w:rsid w:val="13C04C2B"/>
    <w:rsid w:val="13F379D5"/>
    <w:rsid w:val="14200D15"/>
    <w:rsid w:val="1435524F"/>
    <w:rsid w:val="149D43B7"/>
    <w:rsid w:val="14B75294"/>
    <w:rsid w:val="15F766B8"/>
    <w:rsid w:val="166E0356"/>
    <w:rsid w:val="16B7234F"/>
    <w:rsid w:val="1A517FA4"/>
    <w:rsid w:val="1AE2058D"/>
    <w:rsid w:val="1C9236B2"/>
    <w:rsid w:val="1D5569B9"/>
    <w:rsid w:val="1D61346C"/>
    <w:rsid w:val="1DAE1371"/>
    <w:rsid w:val="1E3F22F1"/>
    <w:rsid w:val="1FF772A6"/>
    <w:rsid w:val="2003272F"/>
    <w:rsid w:val="201B15BF"/>
    <w:rsid w:val="21E176BB"/>
    <w:rsid w:val="21ED42D4"/>
    <w:rsid w:val="232068A0"/>
    <w:rsid w:val="24814C8C"/>
    <w:rsid w:val="24BB0580"/>
    <w:rsid w:val="24CC263E"/>
    <w:rsid w:val="26134B58"/>
    <w:rsid w:val="261F7A5D"/>
    <w:rsid w:val="26310E45"/>
    <w:rsid w:val="26F72A34"/>
    <w:rsid w:val="276A5F64"/>
    <w:rsid w:val="296B59B0"/>
    <w:rsid w:val="2A4025E2"/>
    <w:rsid w:val="2ACF0CE9"/>
    <w:rsid w:val="2F6427FE"/>
    <w:rsid w:val="3041260A"/>
    <w:rsid w:val="31057C1F"/>
    <w:rsid w:val="31B55123"/>
    <w:rsid w:val="31F108BC"/>
    <w:rsid w:val="33601F2D"/>
    <w:rsid w:val="33F5289C"/>
    <w:rsid w:val="34A617FF"/>
    <w:rsid w:val="358E72F3"/>
    <w:rsid w:val="35AE41D6"/>
    <w:rsid w:val="35AE6591"/>
    <w:rsid w:val="35B73A5C"/>
    <w:rsid w:val="36485E0D"/>
    <w:rsid w:val="36A55B3A"/>
    <w:rsid w:val="36B85C31"/>
    <w:rsid w:val="37805A0B"/>
    <w:rsid w:val="379F4E69"/>
    <w:rsid w:val="37D16C0B"/>
    <w:rsid w:val="38B64548"/>
    <w:rsid w:val="39263BF7"/>
    <w:rsid w:val="3985798E"/>
    <w:rsid w:val="399F0C2E"/>
    <w:rsid w:val="39B821D2"/>
    <w:rsid w:val="39C75F25"/>
    <w:rsid w:val="3A817022"/>
    <w:rsid w:val="3AA8790B"/>
    <w:rsid w:val="3AEF1148"/>
    <w:rsid w:val="3B3C39B9"/>
    <w:rsid w:val="3B682D60"/>
    <w:rsid w:val="3BD67AF8"/>
    <w:rsid w:val="3BF53837"/>
    <w:rsid w:val="3C442053"/>
    <w:rsid w:val="3D637874"/>
    <w:rsid w:val="3DC23971"/>
    <w:rsid w:val="3E273543"/>
    <w:rsid w:val="3F113D5D"/>
    <w:rsid w:val="3F3B132C"/>
    <w:rsid w:val="3FAC14A8"/>
    <w:rsid w:val="41076CFC"/>
    <w:rsid w:val="418D0712"/>
    <w:rsid w:val="41CD7751"/>
    <w:rsid w:val="43382BA0"/>
    <w:rsid w:val="458A437B"/>
    <w:rsid w:val="46BE02EA"/>
    <w:rsid w:val="473C4BD7"/>
    <w:rsid w:val="473D55D7"/>
    <w:rsid w:val="475962E9"/>
    <w:rsid w:val="47AE2A62"/>
    <w:rsid w:val="490B653C"/>
    <w:rsid w:val="49357418"/>
    <w:rsid w:val="49A0741E"/>
    <w:rsid w:val="4C192FAC"/>
    <w:rsid w:val="4DFA48FE"/>
    <w:rsid w:val="4DFB0FA7"/>
    <w:rsid w:val="4EC16A4F"/>
    <w:rsid w:val="4F836250"/>
    <w:rsid w:val="4FD5567B"/>
    <w:rsid w:val="504124E1"/>
    <w:rsid w:val="52F15B84"/>
    <w:rsid w:val="531531E4"/>
    <w:rsid w:val="54F043E1"/>
    <w:rsid w:val="55333742"/>
    <w:rsid w:val="553A2D3B"/>
    <w:rsid w:val="557008C3"/>
    <w:rsid w:val="561D15C9"/>
    <w:rsid w:val="56B717B9"/>
    <w:rsid w:val="56D341AE"/>
    <w:rsid w:val="572A53BB"/>
    <w:rsid w:val="57A27048"/>
    <w:rsid w:val="57B228A3"/>
    <w:rsid w:val="57D711E8"/>
    <w:rsid w:val="58BC31F2"/>
    <w:rsid w:val="5A4C0DBD"/>
    <w:rsid w:val="5BA560E0"/>
    <w:rsid w:val="5BDC4EB0"/>
    <w:rsid w:val="5C4D1AC6"/>
    <w:rsid w:val="5C78772A"/>
    <w:rsid w:val="5CAD33E2"/>
    <w:rsid w:val="5CB943C9"/>
    <w:rsid w:val="5CC87921"/>
    <w:rsid w:val="5D162633"/>
    <w:rsid w:val="5D716EE4"/>
    <w:rsid w:val="5E090162"/>
    <w:rsid w:val="5E484BC4"/>
    <w:rsid w:val="5EAA7BC3"/>
    <w:rsid w:val="5F207386"/>
    <w:rsid w:val="5F66372D"/>
    <w:rsid w:val="5FB040D7"/>
    <w:rsid w:val="5FD52D2C"/>
    <w:rsid w:val="62052616"/>
    <w:rsid w:val="626B2DA6"/>
    <w:rsid w:val="633813D7"/>
    <w:rsid w:val="64824CEE"/>
    <w:rsid w:val="64A32225"/>
    <w:rsid w:val="65402226"/>
    <w:rsid w:val="6564549C"/>
    <w:rsid w:val="662F3426"/>
    <w:rsid w:val="66E30443"/>
    <w:rsid w:val="67163850"/>
    <w:rsid w:val="671972EB"/>
    <w:rsid w:val="687D77CB"/>
    <w:rsid w:val="68A90D1E"/>
    <w:rsid w:val="692D26A3"/>
    <w:rsid w:val="69EB5AB6"/>
    <w:rsid w:val="6A154ACC"/>
    <w:rsid w:val="6A5B09C0"/>
    <w:rsid w:val="6AAE502A"/>
    <w:rsid w:val="6B692FD5"/>
    <w:rsid w:val="6C076A3D"/>
    <w:rsid w:val="6CF646BC"/>
    <w:rsid w:val="6D1C3E77"/>
    <w:rsid w:val="6E4D5E39"/>
    <w:rsid w:val="6F0E73B9"/>
    <w:rsid w:val="6F665FAF"/>
    <w:rsid w:val="701C5113"/>
    <w:rsid w:val="70C56B68"/>
    <w:rsid w:val="71A249B8"/>
    <w:rsid w:val="73047E96"/>
    <w:rsid w:val="731D4E62"/>
    <w:rsid w:val="74F25596"/>
    <w:rsid w:val="753040B9"/>
    <w:rsid w:val="76EF095A"/>
    <w:rsid w:val="78494EFA"/>
    <w:rsid w:val="78F85BDE"/>
    <w:rsid w:val="79C73045"/>
    <w:rsid w:val="7A953670"/>
    <w:rsid w:val="7C461AB2"/>
    <w:rsid w:val="7C6F1875"/>
    <w:rsid w:val="7F6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pacing w:val="2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2019-07-17T08:13:00Z</dcterms:created>
  <dc:creator>Autumn</dc:creator>
  <cp:lastModifiedBy>Autumn</cp:lastModifiedBy>
  <cp:lastPrinted>2020-06-23T00:33:00Z</cp:lastPrinted>
  <dcterms:modified xsi:type="dcterms:W3CDTF">2020-06-23T01:42:50Z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